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04C0" w14:textId="77777777" w:rsidR="00C94792" w:rsidRPr="00B70743" w:rsidRDefault="00C94792" w:rsidP="006C195A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32"/>
          <w:szCs w:val="32"/>
        </w:rPr>
        <w:t>Общешкольное родительское собрание на тему: «Профилактика терроризма и экстремизма среди несовершеннолетних»</w:t>
      </w:r>
    </w:p>
    <w:p w14:paraId="7BA55BC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2C93EA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  <w:u w:val="single"/>
        </w:rPr>
        <w:t>План общешкольного родительского собрания:</w:t>
      </w:r>
    </w:p>
    <w:p w14:paraId="3D763E7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C46A62E" w14:textId="77777777" w:rsidR="00C94792" w:rsidRPr="00B70743" w:rsidRDefault="00C94792" w:rsidP="00B70743">
      <w:pPr>
        <w:numPr>
          <w:ilvl w:val="0"/>
          <w:numId w:val="38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Встреча и размещение гостей и участников собрания.</w:t>
      </w:r>
    </w:p>
    <w:p w14:paraId="3D621BD6" w14:textId="77777777" w:rsidR="00C94792" w:rsidRPr="00B70743" w:rsidRDefault="00C94792" w:rsidP="00B70743">
      <w:pPr>
        <w:numPr>
          <w:ilvl w:val="0"/>
          <w:numId w:val="38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Вступительное слово ведущего. Представление гостей и участников общешкольного родительского собрания.</w:t>
      </w:r>
    </w:p>
    <w:p w14:paraId="77D2B495" w14:textId="77777777" w:rsidR="00C94792" w:rsidRPr="00B70743" w:rsidRDefault="00C94792" w:rsidP="00B70743">
      <w:pPr>
        <w:numPr>
          <w:ilvl w:val="0"/>
          <w:numId w:val="38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Слайд–шоу «Жертвам террористических актов посвящается».</w:t>
      </w:r>
    </w:p>
    <w:p w14:paraId="6966C225" w14:textId="77777777" w:rsidR="00C94792" w:rsidRPr="00B70743" w:rsidRDefault="00C94792" w:rsidP="00B70743">
      <w:pPr>
        <w:numPr>
          <w:ilvl w:val="0"/>
          <w:numId w:val="38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Выступление экспертов (по каждому вопросу).</w:t>
      </w:r>
    </w:p>
    <w:p w14:paraId="2632F5C3" w14:textId="77777777" w:rsidR="00C94792" w:rsidRPr="00B70743" w:rsidRDefault="00C94792" w:rsidP="00B70743">
      <w:pPr>
        <w:numPr>
          <w:ilvl w:val="0"/>
          <w:numId w:val="38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Итоги по проведенному опросу.</w:t>
      </w:r>
    </w:p>
    <w:p w14:paraId="0C0AF809" w14:textId="77777777" w:rsidR="00C94792" w:rsidRPr="00B70743" w:rsidRDefault="00C94792" w:rsidP="00B70743">
      <w:pPr>
        <w:numPr>
          <w:ilvl w:val="0"/>
          <w:numId w:val="38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Высказывания мнений и пожеланий по собранию. Составление резолюции общешкольного собрания.</w:t>
      </w:r>
    </w:p>
    <w:p w14:paraId="1BDA1B9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961D4D7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  <w:u w:val="single"/>
        </w:rPr>
        <w:t>Цели и задачи общешкольного родительского собрания</w:t>
      </w:r>
      <w:r w:rsidRPr="00B70743">
        <w:rPr>
          <w:rFonts w:ascii="Times New Roman" w:hAnsi="Times New Roman"/>
          <w:color w:val="000000"/>
          <w:sz w:val="27"/>
          <w:szCs w:val="27"/>
        </w:rPr>
        <w:t>:</w:t>
      </w:r>
    </w:p>
    <w:p w14:paraId="592EF32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7933F297" w14:textId="77777777" w:rsidR="00C94792" w:rsidRPr="00B70743" w:rsidRDefault="00C94792" w:rsidP="00B70743">
      <w:pPr>
        <w:numPr>
          <w:ilvl w:val="0"/>
          <w:numId w:val="39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Определить факторы, способствующие росту экстремистских настроений в подростковой среде.</w:t>
      </w:r>
    </w:p>
    <w:p w14:paraId="58EE849D" w14:textId="77777777" w:rsidR="00C94792" w:rsidRPr="00B70743" w:rsidRDefault="00C94792" w:rsidP="00B70743">
      <w:pPr>
        <w:numPr>
          <w:ilvl w:val="0"/>
          <w:numId w:val="39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Выявить организации экстремистского толка, которые известны подросткам и оказывают на них определенное влияние.</w:t>
      </w:r>
    </w:p>
    <w:p w14:paraId="51625B51" w14:textId="77777777" w:rsidR="00C94792" w:rsidRPr="00B70743" w:rsidRDefault="00C94792" w:rsidP="00B70743">
      <w:pPr>
        <w:numPr>
          <w:ilvl w:val="0"/>
          <w:numId w:val="39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Определить преобладающие настроения в подростковой среде по отношению к лицам других национальностей и вероисповеданий.</w:t>
      </w:r>
    </w:p>
    <w:p w14:paraId="45561BED" w14:textId="77777777" w:rsidR="00C94792" w:rsidRPr="00B70743" w:rsidRDefault="00C94792" w:rsidP="00B70743">
      <w:pPr>
        <w:numPr>
          <w:ilvl w:val="0"/>
          <w:numId w:val="39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Определить известность и правильность понимания в молодежной среде понятий «экстремизм», «экстремистская организация».</w:t>
      </w:r>
    </w:p>
    <w:p w14:paraId="137A2359" w14:textId="77777777" w:rsidR="00C94792" w:rsidRPr="00B70743" w:rsidRDefault="00C94792" w:rsidP="00B70743">
      <w:pPr>
        <w:numPr>
          <w:ilvl w:val="0"/>
          <w:numId w:val="39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Ознакомить подростков с законами: «О противодействии терроризму» и «О противодействии экстремистской деятельности».</w:t>
      </w:r>
    </w:p>
    <w:p w14:paraId="4FAAD56A" w14:textId="77777777" w:rsidR="00C94792" w:rsidRPr="00B70743" w:rsidRDefault="00C94792" w:rsidP="00B70743">
      <w:pPr>
        <w:numPr>
          <w:ilvl w:val="0"/>
          <w:numId w:val="39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Развить у подростков культуру ведения дискуссии, воспитания уважения к мнению оппонентов.</w:t>
      </w:r>
    </w:p>
    <w:p w14:paraId="67CA134E" w14:textId="77777777" w:rsidR="00C94792" w:rsidRPr="00B70743" w:rsidRDefault="00C94792" w:rsidP="00B70743">
      <w:pPr>
        <w:numPr>
          <w:ilvl w:val="0"/>
          <w:numId w:val="39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Обучить навыкам ведения делового диалога с взрослыми на равных, ломка психологических стереотипов, «подчинение-подавление», развитие умения иметь и отстаивать собственное мнение;</w:t>
      </w:r>
    </w:p>
    <w:p w14:paraId="74BBDF67" w14:textId="08EDE74A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6765B2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594580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Именно об этом мы и хотим поговорить на нашем собрании.</w:t>
      </w:r>
    </w:p>
    <w:p w14:paraId="070336A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Сегодня здесь присутствуют:</w:t>
      </w:r>
    </w:p>
    <w:p w14:paraId="2155750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677296A" w14:textId="77777777" w:rsidR="00C94792" w:rsidRPr="00B70743" w:rsidRDefault="00C94792" w:rsidP="00B70743">
      <w:pPr>
        <w:numPr>
          <w:ilvl w:val="0"/>
          <w:numId w:val="41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  <w:u w:val="single"/>
        </w:rPr>
        <w:t>Слайд–шоу</w:t>
      </w:r>
      <w:r w:rsidRPr="00B70743">
        <w:rPr>
          <w:rFonts w:ascii="Times New Roman" w:hAnsi="Times New Roman"/>
          <w:color w:val="000000"/>
          <w:sz w:val="27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«Жертвам террористических актов посвящается». Минута молчания.</w:t>
      </w:r>
    </w:p>
    <w:p w14:paraId="047CB73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i/>
          <w:iCs/>
          <w:color w:val="000000"/>
          <w:sz w:val="27"/>
          <w:szCs w:val="27"/>
        </w:rPr>
        <w:t>Прежде чем начать наше собрание, мы предлагаем вам посмотреть подборку фотографий по террористическим актам, которые произошли в последние 10 лет.</w:t>
      </w:r>
    </w:p>
    <w:p w14:paraId="3F8DFF3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4585B8D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2.</w:t>
      </w:r>
      <w:r w:rsidRPr="00B70743">
        <w:rPr>
          <w:rFonts w:ascii="Times New Roman" w:hAnsi="Times New Roman"/>
          <w:color w:val="000000"/>
          <w:sz w:val="27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  <w:u w:val="single"/>
        </w:rPr>
        <w:t>Правила ведения собрания:</w:t>
      </w:r>
    </w:p>
    <w:p w14:paraId="3610658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E147F1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i/>
          <w:iCs/>
          <w:color w:val="000000"/>
          <w:sz w:val="27"/>
          <w:szCs w:val="27"/>
        </w:rPr>
        <w:t>Перед тем как мы перейдем к обсуждению вопросов, мы познакомимся с правилами ведения дискуссии и регламентом</w:t>
      </w:r>
    </w:p>
    <w:p w14:paraId="635D011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01FF470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lastRenderedPageBreak/>
        <w:t>1.Уважительное отношение к личности выступающего.</w:t>
      </w:r>
    </w:p>
    <w:p w14:paraId="39551E41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2.Один говорит – другой слушает.</w:t>
      </w:r>
    </w:p>
    <w:p w14:paraId="1176725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3.Обсуждать мнение, а не личность выступающего.</w:t>
      </w:r>
    </w:p>
    <w:p w14:paraId="080E46F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4.Говорить нужно от своего имени и свое мнение.</w:t>
      </w:r>
    </w:p>
    <w:p w14:paraId="26C4F16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5.Соблюдать принцип доброжелательного отношения к собеседнику.</w:t>
      </w:r>
    </w:p>
    <w:p w14:paraId="6C6EED4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6.Соблюдать регламент</w:t>
      </w:r>
      <w:r w:rsidRPr="00B70743">
        <w:rPr>
          <w:rFonts w:ascii="Times New Roman" w:hAnsi="Times New Roman"/>
          <w:color w:val="000000"/>
          <w:sz w:val="27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br/>
      </w:r>
    </w:p>
    <w:p w14:paraId="76921209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  <w:u w:val="single"/>
        </w:rPr>
        <w:t>3. Обсуждение вопросов:</w:t>
      </w:r>
    </w:p>
    <w:p w14:paraId="5CCAE1A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6E406DCE" w14:textId="39BAD763" w:rsidR="00C94792" w:rsidRPr="00B70743" w:rsidRDefault="00C94792" w:rsidP="00B70743">
      <w:pPr>
        <w:numPr>
          <w:ilvl w:val="0"/>
          <w:numId w:val="42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Определение известности и правильности понимания в подростковой среде понятий «экстремизм», «экстремистская организация». </w:t>
      </w:r>
    </w:p>
    <w:p w14:paraId="38C16E60" w14:textId="446FA80F" w:rsidR="00C94792" w:rsidRPr="00B70743" w:rsidRDefault="00C94792" w:rsidP="00B70743">
      <w:pPr>
        <w:numPr>
          <w:ilvl w:val="0"/>
          <w:numId w:val="42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О факторах, способствующих росту экстремистских настроений в подростковой среде. Об организациях экстремистского толка, которые известны подросткам и оказывают на них определенное влияние. О преобладающих настроениях в подростковой среде по отношению к лицам других национальностей и вероисповеданий. </w:t>
      </w:r>
    </w:p>
    <w:p w14:paraId="6FB41A23" w14:textId="6731B894" w:rsidR="00C94792" w:rsidRPr="00B70743" w:rsidRDefault="00C94792" w:rsidP="00B70743">
      <w:pPr>
        <w:numPr>
          <w:ilvl w:val="0"/>
          <w:numId w:val="42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О Федеральных законах: «О противодействии терроризму» и «О противодействии экстремистской деятельности». Ознакомление родителей с основными статьями данного закона. </w:t>
      </w:r>
    </w:p>
    <w:p w14:paraId="6B5B9292" w14:textId="282CB1F4" w:rsidR="00C94792" w:rsidRPr="00B70743" w:rsidRDefault="00C94792" w:rsidP="00B70743">
      <w:pPr>
        <w:numPr>
          <w:ilvl w:val="0"/>
          <w:numId w:val="42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О мерах профилактики, которые необходимо проводить органам местного самоуправления, комитету по делам молодежи, учебным заведениям, образовательным учреждениям, для того чтобы обезопасить молодежь от влияния экстремистских движений. </w:t>
      </w:r>
    </w:p>
    <w:p w14:paraId="3312CD92" w14:textId="11E01C60" w:rsidR="00C94792" w:rsidRPr="00B70743" w:rsidRDefault="00C94792" w:rsidP="00B70743">
      <w:pPr>
        <w:numPr>
          <w:ilvl w:val="0"/>
          <w:numId w:val="42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Разное.</w:t>
      </w:r>
    </w:p>
    <w:p w14:paraId="73652E7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  <w:u w:val="single"/>
        </w:rPr>
        <w:t>4.Выступления экспертов</w:t>
      </w:r>
      <w:r w:rsidRPr="00B70743">
        <w:rPr>
          <w:rFonts w:ascii="Times New Roman" w:hAnsi="Times New Roman"/>
          <w:color w:val="000000"/>
          <w:sz w:val="27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(после обсуждения вопросов)</w:t>
      </w:r>
    </w:p>
    <w:p w14:paraId="0BB519B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DA89D8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5.</w:t>
      </w:r>
      <w:r w:rsidRPr="00B70743">
        <w:rPr>
          <w:rFonts w:ascii="Times New Roman" w:hAnsi="Times New Roman"/>
          <w:color w:val="000000"/>
          <w:sz w:val="27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  <w:u w:val="single"/>
        </w:rPr>
        <w:t>Обсуждение</w:t>
      </w:r>
      <w:r w:rsidRPr="00B70743">
        <w:rPr>
          <w:rFonts w:ascii="Times New Roman" w:hAnsi="Times New Roman"/>
          <w:color w:val="000000"/>
          <w:sz w:val="27"/>
          <w:szCs w:val="27"/>
        </w:rPr>
        <w:t>: «</w:t>
      </w:r>
      <w:r w:rsidRPr="00B70743">
        <w:rPr>
          <w:rFonts w:ascii="Times New Roman" w:hAnsi="Times New Roman"/>
          <w:i/>
          <w:iCs/>
          <w:color w:val="000000"/>
          <w:sz w:val="27"/>
          <w:szCs w:val="27"/>
        </w:rPr>
        <w:t>Отношение к экстремизму и терроризму</w:t>
      </w:r>
      <w:r w:rsidRPr="00B70743">
        <w:rPr>
          <w:rFonts w:ascii="Times New Roman" w:hAnsi="Times New Roman"/>
          <w:color w:val="000000"/>
          <w:sz w:val="27"/>
          <w:szCs w:val="27"/>
        </w:rPr>
        <w:t>»- выступление родителей.</w:t>
      </w:r>
    </w:p>
    <w:p w14:paraId="08B1382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1C3719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7.</w:t>
      </w:r>
      <w:r w:rsidRPr="00B70743">
        <w:rPr>
          <w:rFonts w:ascii="Times New Roman" w:hAnsi="Times New Roman"/>
          <w:color w:val="000000"/>
          <w:sz w:val="27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  <w:u w:val="single"/>
        </w:rPr>
        <w:t>Резолюция по общешкольному родительскому собранию:</w:t>
      </w:r>
    </w:p>
    <w:p w14:paraId="11EA077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A2C8CD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По окончании собрания участники принимают резолюцию, в которой:</w:t>
      </w:r>
      <w:r w:rsidRPr="00B70743">
        <w:rPr>
          <w:rFonts w:ascii="Times New Roman" w:hAnsi="Times New Roman"/>
          <w:color w:val="000000"/>
          <w:sz w:val="27"/>
          <w:szCs w:val="27"/>
        </w:rPr>
        <w:br/>
      </w:r>
      <w:r w:rsidRPr="00B70743">
        <w:rPr>
          <w:rFonts w:ascii="Times New Roman" w:hAnsi="Times New Roman"/>
          <w:i/>
          <w:iCs/>
          <w:color w:val="000000"/>
          <w:sz w:val="27"/>
          <w:szCs w:val="27"/>
        </w:rPr>
        <w:t>- осуждают экстремизм и терроризм как величайшую угрозу всему человечеству;</w:t>
      </w:r>
      <w:r w:rsidRPr="00B70743">
        <w:rPr>
          <w:rFonts w:ascii="Times New Roman" w:hAnsi="Times New Roman"/>
          <w:i/>
          <w:iCs/>
          <w:color w:val="000000"/>
          <w:sz w:val="27"/>
          <w:szCs w:val="27"/>
        </w:rPr>
        <w:br/>
        <w:t>- выражают полную солидарность с Президентом России и поддержку заявления Президента по консолидации многонационального российского общества в процессе противодействия экстремизму и терроризму;</w:t>
      </w:r>
      <w:r w:rsidRPr="00B70743">
        <w:rPr>
          <w:rFonts w:ascii="Times New Roman" w:hAnsi="Times New Roman"/>
          <w:i/>
          <w:iCs/>
          <w:color w:val="000000"/>
          <w:sz w:val="27"/>
          <w:szCs w:val="27"/>
        </w:rPr>
        <w:br/>
        <w:t>- выражают готовность вести постоянную работу по оказанию всяческого содействия органам государственной власти в создании эффективно действующей системы противодействия экстремизму и терроризму,</w:t>
      </w:r>
      <w:r w:rsidRPr="00B70743">
        <w:rPr>
          <w:rFonts w:ascii="Times New Roman" w:hAnsi="Times New Roman"/>
          <w:i/>
          <w:iCs/>
          <w:color w:val="000000"/>
          <w:sz w:val="27"/>
          <w:szCs w:val="27"/>
        </w:rPr>
        <w:br/>
        <w:t>- призывают всех родителей учащихся ОУ не поддаваться провокациям экстремистов, стремящихся расколоть и противопоставить различные народы и религиозные общности России.</w:t>
      </w:r>
    </w:p>
    <w:p w14:paraId="7A23C13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1047C826" w14:textId="4831EB5D" w:rsidR="00C94792" w:rsidRPr="0083382C" w:rsidRDefault="00C94792" w:rsidP="006C195A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  <w:u w:val="single"/>
        </w:rPr>
        <w:t>Завершение собрания.</w:t>
      </w:r>
    </w:p>
    <w:p w14:paraId="2CD619D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DC1572B" w14:textId="77777777" w:rsidR="006C195A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</w:rPr>
        <w:t>Профилактика экстремизма</w:t>
      </w:r>
    </w:p>
    <w:p w14:paraId="40A0A009" w14:textId="784FF044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lastRenderedPageBreak/>
        <w:t>Добрый день, уважаемые родители и эксперты. Сегодня мы собрались, чтобы провести общешкольное родительское собрание на тему: «Терроризм и экстремизм: меры противодействия». Мы выражаем крайнюю озабоченность бесчеловечными актами террора, в результате чего имеется огромное число жертв. Ничто не может служить оправданием экстремизма и терроризма, никакие мотивы не могут являться обоснованием такого рода актов безумия. Проблема агрессивного и экстремистского поведения молодежи становится все более актуальной в России.</w:t>
      </w:r>
      <w:r w:rsidRPr="00B70743">
        <w:rPr>
          <w:rFonts w:ascii="Times New Roman" w:hAnsi="Times New Roman"/>
          <w:color w:val="000000"/>
          <w:sz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Традиционные для российского менталитета нравственные ценности, такие, как патриотизм, интернационализм, веротерпимость, подверглись широкомасштабной деструктивной обработке извне (нередко принимавшей характер манипуляции общественным сознанием).</w:t>
      </w:r>
    </w:p>
    <w:p w14:paraId="6D28601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Именно молодежь, не способная критически подходить к содержанию публикаций в СМИ ввиду отсутствия жизненного опыта, оказалась наиболее подверженной такому влиянию.</w:t>
      </w:r>
    </w:p>
    <w:p w14:paraId="40FA747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Как результат, следует отметить дезориентацию части молодежи, бездуховность, отсутствие четких представлений об истории и перспективах развития страны, а также утрату чувства сопричастности и ответственности.</w:t>
      </w:r>
    </w:p>
    <w:p w14:paraId="6353090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Особенно тревожит то, что деструктивные идеи национализма и религиозного экстремизма в первую очередь затронули именно молодых россиян. И в преодолении этих негативных процессов чрезвычайно важна роль семьи, педагогов, старшего поколения, религиозных общин, общественных организаций, прежде всего молодежных. Необходимо воссоздавать систему патриотического воспитания молодежи, привития ей иммунитета к экстремизму, национализму, религиозной нетерпимости.</w:t>
      </w:r>
    </w:p>
    <w:p w14:paraId="038DCE1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Особая роль в формировании личности молодого поколения принадлежит семье. Нередко подростки, обделенные родительским теплом и вниманием, озлобленные равнодушием общества, пополняют ряды преступников, в том числе террористов и экстремистов. Молодежь, объединяясь в группы, пытается отстоять свои права, добиться материального достатка, не обращая внимания на способы получения денежных средств, вымещает свою злость на людях другой национальности, вероисповедания.</w:t>
      </w:r>
    </w:p>
    <w:p w14:paraId="7228614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На современном этапе развития российского общества проявления молодежного экстремизма носят все более опасный для общества характер. В последнее время все большую озабоченность вызывают масштабы распространения идей экстремизма на территории страны. На текущий момент в России действует свыше 200 объединений экстремистской направленности, общая численность членов которых за год увеличилась в два раза, достигнув 9 тыс. человек.</w:t>
      </w:r>
    </w:p>
    <w:p w14:paraId="1228FCF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Происходит активное укрепление межрегиональных и международных связей организаций экстремистской направленности.</w:t>
      </w:r>
    </w:p>
    <w:p w14:paraId="497C981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Серьезную тревогу представляет распространение экстремизма на националистической почве в молодежной среде.</w:t>
      </w:r>
    </w:p>
    <w:p w14:paraId="4BE2C14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Основными чертами современного молодежного экстремизма являются возрастающая организованность, сплоченность группировок, формирование в них идеологических, аналитических и боевых структур усиление мер конспирации, применение для распространения своей идеологии и координации действий новейших информационных и коммуникационных технологий.</w:t>
      </w:r>
    </w:p>
    <w:p w14:paraId="551EB43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lastRenderedPageBreak/>
        <w:t>В перечень основных причин роста экстремистского поведения молодежи, исследователи склонны включать следующие: социальное неравенство, желание самоутвердиться, недостаточную социальную зрелость, а также недостаточный профессиональный и жизненный опыт, а, следовательно, и сравнительно невысокий (неопределенный, маргинальный) социальный статус. В настоящее время в сознании молодежи преобладают негативные оценки в отношении нынешнего состояния России и ее будущего. Современная молодежь проходит свое становление в очень сложных условиях ломки старых ценностей и формирования новых социальных отношений. Отсюда растерянность, пессимизм, неверие в будущее. Растут агрессивность и экстремизм, шовинизм и криминальность. Поэтому такой аспект молодежи, как изучение проблематики молодежного экстремизма весьма актуален. Молодежный экстремизм как явление последних десятилетий можно рассматривать с различных позиций, чаще выражающееся в пренебрежении к действующим в обществе правилам и нормам поведения или в отрицании их. Молодежь во все времена была подвержена радикальным настроениям. В силу возрастных ее свойств даже в спокойные времена количество радикально настроенных людей среди молодежи всегда выше, чем среди остального населения. Мы знаем, насколько распространен терроризм, знаем страшные страницы истории в последнее время, когда мы становились очевидцами страшных трагических событий.</w:t>
      </w:r>
    </w:p>
    <w:p w14:paraId="15F46485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5BC1012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 России проживает сложное по этническому и религиозному составу</w:t>
      </w:r>
    </w:p>
    <w:p w14:paraId="16572AC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население. Российский народ обладает историческим опытом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межрелиги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291047A5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озного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и межэтнического взаимодействия, опытом поддержки и развития</w:t>
      </w:r>
    </w:p>
    <w:p w14:paraId="70993F6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больших и малых культур. Россия не может быть отнесена к категории го-</w:t>
      </w:r>
    </w:p>
    <w:p w14:paraId="4221868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сударств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, где существует открытая дискриминация этнических и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религи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1B324FC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озных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меньшинств. Все группы признаются государством, их права на</w:t>
      </w:r>
    </w:p>
    <w:p w14:paraId="742BF06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сохранение культуры и целостности гарантируются Конституцией. В Рос-</w:t>
      </w:r>
    </w:p>
    <w:p w14:paraId="54B3124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сийской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Федерации обеспечиваются условия для воспроизводства культур</w:t>
      </w:r>
    </w:p>
    <w:p w14:paraId="74D062A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и для обеспечения прав и запросов граждан, основанных на их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принадлеж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7965004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ности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к той или иной национальности. В федеральных органах власти и в</w:t>
      </w:r>
    </w:p>
    <w:p w14:paraId="32C951D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других общественных сферах в достаточной мере представлены граждане</w:t>
      </w:r>
    </w:p>
    <w:p w14:paraId="7055135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разных национальностей. Утверждение федерализма отражает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толерант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0AD4154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ную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природу самого государственного устройства Российской Федерации.</w:t>
      </w:r>
    </w:p>
    <w:p w14:paraId="0541E80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В России приняты законы, которые гарантируют права граждан,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принадле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4C6FA2E5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жащих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к этническим, языковым и религиозным меньшинствам, а также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ра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71C90E2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тифицированы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и соблюдаются международные конвенции в этой сфере.</w:t>
      </w:r>
    </w:p>
    <w:p w14:paraId="493185C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 то же время в России, прежде всего в крупных городских центрах,</w:t>
      </w:r>
    </w:p>
    <w:p w14:paraId="0BE6DED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имеют место проявления экстремизма, рост расистского и иного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мотивиро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32FECD7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ванного межгрупповой ненавистью насилия, повышение агрессивности в</w:t>
      </w:r>
    </w:p>
    <w:p w14:paraId="741E453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проявлениях бытовой ксенофобии. Серьезную угрозу представляет ради-</w:t>
      </w:r>
    </w:p>
    <w:p w14:paraId="48535FF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кальный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национализм, который разделяет россиян по этническому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призна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419698D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ку и препятствует утверждению общероссийской идентичности. Под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влия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497377A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нием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подобных лозунгов и других факторов экстремисты прибегают к на-</w:t>
      </w:r>
    </w:p>
    <w:p w14:paraId="6DC331C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силию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в отношении этнических меньшинств, мигрантов и иностранных</w:t>
      </w:r>
    </w:p>
    <w:p w14:paraId="7459FB9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граждан. Это уже привело к многочисленным случаям погромов,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избиени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3B155DD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ям сотен и убийствам десятков людей. Неприемлемым для страны, которая</w:t>
      </w:r>
    </w:p>
    <w:p w14:paraId="3DBEE64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lastRenderedPageBreak/>
        <w:t xml:space="preserve">внесла решающий вклад в разгром фашизма во Второй мировой войне,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яв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5F957A2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ляется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появление неофашистской идеологии и деятельность профашист-</w:t>
      </w:r>
    </w:p>
    <w:p w14:paraId="047BF8C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ских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групп, распространение фашистской символики и литературы,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пропа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230365C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ганда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экстремизма и ненависти, в том числе и через Интернет. Язык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враж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546520D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ды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и группы ненависти присутствуют главным образом среди молодежи,</w:t>
      </w:r>
    </w:p>
    <w:p w14:paraId="46A9E139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хотя идеологами и организаторами выступают взрослые люди, в том числе</w:t>
      </w:r>
    </w:p>
    <w:p w14:paraId="7E3230F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политики и интеллигенция.</w:t>
      </w:r>
    </w:p>
    <w:p w14:paraId="668DEEE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Радикальный национализм проявляется также в узурпации власти и</w:t>
      </w:r>
    </w:p>
    <w:p w14:paraId="6E127545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ресурсов в пользу представителей одной этнической группы, в попытках</w:t>
      </w:r>
    </w:p>
    <w:p w14:paraId="5529CD1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изменить состав населения путем насильственного изгнания этнических</w:t>
      </w:r>
    </w:p>
    <w:p w14:paraId="3FAE542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«чужаков», в сужении жизненных возможностей для так называемого «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не-</w:t>
      </w:r>
      <w:proofErr w:type="spellEnd"/>
    </w:p>
    <w:p w14:paraId="1DDF6A1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титульного» населения в ряде российских республик. Регионом с наиболее</w:t>
      </w:r>
    </w:p>
    <w:p w14:paraId="4B9CE874" w14:textId="60EE936F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выраженной русофобией являются республики Северного Кавказа, где</w:t>
      </w:r>
    </w:p>
    <w:p w14:paraId="5D8E968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произошло массированное «выдавливание» русскоязычного населения, со-</w:t>
      </w:r>
    </w:p>
    <w:p w14:paraId="4232E5C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провождавшееся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насилием и убийствами.</w:t>
      </w:r>
    </w:p>
    <w:p w14:paraId="35A610D5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Экстремизм является одной из наиболее сложных социально-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полити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3EE099C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ческих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проблем современного российского общества, что связано, </w:t>
      </w:r>
      <w:proofErr w:type="gramStart"/>
      <w:r w:rsidRPr="00B70743">
        <w:rPr>
          <w:rFonts w:ascii="Times New Roman" w:hAnsi="Times New Roman"/>
          <w:color w:val="000000"/>
          <w:sz w:val="27"/>
          <w:szCs w:val="27"/>
        </w:rPr>
        <w:t>в пер</w:t>
      </w:r>
      <w:proofErr w:type="gram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4978AF20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вую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очередь, с многообразием экстремистских проявлений, неоднородным</w:t>
      </w:r>
    </w:p>
    <w:p w14:paraId="35E3492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составом организаций экстремистской направленности, которые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оказыва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6B7B020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ют дестабилизирующее влияние на социально-политическую обстановку в</w:t>
      </w:r>
    </w:p>
    <w:p w14:paraId="690AFAE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стране.</w:t>
      </w:r>
    </w:p>
    <w:p w14:paraId="65492B2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Под влиянием социальных, политических, экономических и иных</w:t>
      </w:r>
    </w:p>
    <w:p w14:paraId="4308E42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факторов в молодежной среде, наиболее подверженной деструктивному</w:t>
      </w:r>
    </w:p>
    <w:p w14:paraId="4724E74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влиянию, легче формируются радикальные взгляды и убеждения. Таким</w:t>
      </w:r>
    </w:p>
    <w:p w14:paraId="6DCA9E4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образом, молодые граждане пополняют ряды экстремистских и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террори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11282A0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стических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организаций, которые активно используют российскую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моло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4CE0DC41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дежь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в своих политических интересах.</w:t>
      </w:r>
    </w:p>
    <w:p w14:paraId="696E8CA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Молодежная среда в силу своих социальных характеристик и остроты</w:t>
      </w:r>
    </w:p>
    <w:p w14:paraId="51175AE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восприятия окружающей обстановки является той частью общества, в ко-</w:t>
      </w:r>
    </w:p>
    <w:p w14:paraId="0807478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торой наиболее быстро происходит накопление и реализация негативного</w:t>
      </w:r>
    </w:p>
    <w:p w14:paraId="1A4EF5C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протестного потенциала.</w:t>
      </w:r>
    </w:p>
    <w:p w14:paraId="6238C6C9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По данным МВД России, на учете органов внутренних дел состоит</w:t>
      </w:r>
    </w:p>
    <w:p w14:paraId="372EFCE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302 неформальных молодежных объединения, 50 из которых представляют</w:t>
      </w:r>
    </w:p>
    <w:p w14:paraId="20A8719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наибольшую общественную опасность.</w:t>
      </w:r>
    </w:p>
    <w:p w14:paraId="7919D77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Кроме того, анализ статистических данных показывает, что из 428</w:t>
      </w:r>
    </w:p>
    <w:p w14:paraId="6F6BB98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лиц, привлекавшихся к уголовной ответственности в 2009 году за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соверше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12B8A2F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ние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преступлений экстремистской направленности – 344 (более 80%)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мо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504FD4F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лодые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люди в возрасте от 14 до 29 лет, 112 из них – несовершеннолетние.</w:t>
      </w:r>
    </w:p>
    <w:p w14:paraId="21AAB4C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 составе организованной группы совершено 121 такое преступление, 5</w:t>
      </w:r>
    </w:p>
    <w:p w14:paraId="2CE6A325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преступлений совершены преступным сообществом (организацией).</w:t>
      </w:r>
    </w:p>
    <w:p w14:paraId="270D7C4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 первом полугодии 2010 года расследовано 362 преступления экстре-</w:t>
      </w:r>
    </w:p>
    <w:p w14:paraId="4B65DF0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мистской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направленности, из которых 120 совершены в составе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организо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1E2ACA1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ванной группы, а 19 – преступным сообществом (организацией). Выявлено</w:t>
      </w:r>
    </w:p>
    <w:p w14:paraId="6A97C26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245 лиц, их совершивших, из них 171 – в возрасте от 14 до 29 лет, в том</w:t>
      </w:r>
    </w:p>
    <w:p w14:paraId="5B0AA2E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числе 52 – несовершеннолетних.</w:t>
      </w:r>
    </w:p>
    <w:p w14:paraId="4218EA9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В последние годы отмечается активизация ряда экстремистских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дви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-</w:t>
      </w:r>
    </w:p>
    <w:p w14:paraId="50ED495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lastRenderedPageBreak/>
        <w:t>жений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, которые вовлекают в свою деятельность молодых людей. По экс-</w:t>
      </w:r>
    </w:p>
    <w:p w14:paraId="3A22C92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пертным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оценкам, в среднем 80% участников организаций экстремистско-</w:t>
      </w:r>
    </w:p>
    <w:p w14:paraId="638B820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го характера составляют лица, возраст которых не превышает 30 лет.</w:t>
      </w:r>
    </w:p>
    <w:p w14:paraId="7A0854D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</w:rPr>
        <w:t>Экстремизм</w:t>
      </w:r>
      <w:r w:rsidRPr="00B70743">
        <w:rPr>
          <w:rFonts w:ascii="Times New Roman" w:hAnsi="Times New Roman"/>
          <w:color w:val="000000"/>
          <w:sz w:val="27"/>
          <w:szCs w:val="27"/>
        </w:rPr>
        <w:t> – это сложная и неоднородная форма выражения ненависти и вражды. Различают следующие</w:t>
      </w:r>
    </w:p>
    <w:p w14:paraId="2CAB46B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</w:rPr>
        <w:t>виды экстремизма:</w:t>
      </w:r>
    </w:p>
    <w:p w14:paraId="41C5DF6F" w14:textId="77777777" w:rsidR="00C94792" w:rsidRPr="00B70743" w:rsidRDefault="00C94792" w:rsidP="00B70743">
      <w:pPr>
        <w:numPr>
          <w:ilvl w:val="0"/>
          <w:numId w:val="44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</w:rPr>
        <w:t>политический</w:t>
      </w:r>
    </w:p>
    <w:p w14:paraId="5F197B31" w14:textId="77777777" w:rsidR="00C94792" w:rsidRPr="00B70743" w:rsidRDefault="00C94792" w:rsidP="00B70743">
      <w:pPr>
        <w:numPr>
          <w:ilvl w:val="0"/>
          <w:numId w:val="44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</w:rPr>
        <w:t>национальный</w:t>
      </w:r>
    </w:p>
    <w:p w14:paraId="6F97E6C8" w14:textId="77777777" w:rsidR="00C94792" w:rsidRPr="00B70743" w:rsidRDefault="00C94792" w:rsidP="00B70743">
      <w:pPr>
        <w:numPr>
          <w:ilvl w:val="0"/>
          <w:numId w:val="44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</w:rPr>
        <w:t>религиозный</w:t>
      </w:r>
    </w:p>
    <w:p w14:paraId="317D7AA5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</w:rPr>
        <w:t>Национальный экстремизм</w:t>
      </w:r>
      <w:r w:rsidRPr="00B70743">
        <w:rPr>
          <w:rFonts w:ascii="Times New Roman" w:hAnsi="Times New Roman"/>
          <w:color w:val="000000"/>
          <w:sz w:val="27"/>
          <w:szCs w:val="27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14:paraId="35D6ECA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Под </w:t>
      </w:r>
      <w:r w:rsidRPr="00B70743">
        <w:rPr>
          <w:rFonts w:ascii="Times New Roman" w:hAnsi="Times New Roman"/>
          <w:b/>
          <w:bCs/>
          <w:color w:val="000000"/>
          <w:sz w:val="27"/>
        </w:rPr>
        <w:t>религиозным экстремизмом</w:t>
      </w:r>
      <w:r w:rsidRPr="00B70743">
        <w:rPr>
          <w:rFonts w:ascii="Times New Roman" w:hAnsi="Times New Roman"/>
          <w:color w:val="000000"/>
          <w:sz w:val="27"/>
          <w:szCs w:val="27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 </w:t>
      </w:r>
    </w:p>
    <w:p w14:paraId="11426F6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</w:rPr>
        <w:t>Политический экстремизм</w:t>
      </w:r>
      <w:r w:rsidRPr="00B70743">
        <w:rPr>
          <w:rFonts w:ascii="Times New Roman" w:hAnsi="Times New Roman"/>
          <w:color w:val="000000"/>
          <w:sz w:val="27"/>
          <w:szCs w:val="27"/>
        </w:rPr>
        <w:t> – это движения или течения против существующего конституционного строя.</w:t>
      </w:r>
    </w:p>
    <w:p w14:paraId="3CB9ACD9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— несовершеннолетние лица 14 – 18 лет.</w:t>
      </w:r>
    </w:p>
    <w:p w14:paraId="3A28CB29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</w:rPr>
        <w:t>Преступления экстремистской направленности</w:t>
      </w:r>
      <w:r w:rsidRPr="00B70743">
        <w:rPr>
          <w:rFonts w:ascii="Times New Roman" w:hAnsi="Times New Roman"/>
          <w:color w:val="000000"/>
          <w:sz w:val="27"/>
          <w:szCs w:val="27"/>
        </w:rPr>
        <w:t>.</w:t>
      </w:r>
    </w:p>
    <w:p w14:paraId="4A06C4E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К преступлениям экстремистской направленности относятся:</w:t>
      </w:r>
    </w:p>
    <w:p w14:paraId="00BD9A8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14:paraId="04DF06F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</w:rPr>
        <w:t>Проявления экстремистской деятельности</w:t>
      </w:r>
    </w:p>
    <w:p w14:paraId="7B1BE3BC" w14:textId="77777777" w:rsidR="00C94792" w:rsidRPr="00B70743" w:rsidRDefault="00C94792" w:rsidP="00B70743">
      <w:pPr>
        <w:numPr>
          <w:ilvl w:val="0"/>
          <w:numId w:val="45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</w:rPr>
        <w:t>Терроризм</w:t>
      </w:r>
      <w:r w:rsidRPr="00B70743">
        <w:rPr>
          <w:rFonts w:ascii="Times New Roman" w:hAnsi="Times New Roman"/>
          <w:color w:val="000000"/>
          <w:sz w:val="27"/>
          <w:szCs w:val="27"/>
        </w:rPr>
        <w:t> – это крайнее проявление экстремизма явление, связанное с насилием, угрожающее жизни и здоровью граждан.</w:t>
      </w:r>
    </w:p>
    <w:p w14:paraId="77FCA819" w14:textId="77777777" w:rsidR="00C94792" w:rsidRPr="00B70743" w:rsidRDefault="00C94792" w:rsidP="00B70743">
      <w:pPr>
        <w:numPr>
          <w:ilvl w:val="0"/>
          <w:numId w:val="45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</w:rPr>
        <w:t>Национализм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14:paraId="32C9D153" w14:textId="77777777" w:rsidR="00C94792" w:rsidRPr="00B70743" w:rsidRDefault="00C94792" w:rsidP="00B70743">
      <w:pPr>
        <w:numPr>
          <w:ilvl w:val="0"/>
          <w:numId w:val="45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</w:rPr>
        <w:t>Расизм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14:paraId="03703BF1" w14:textId="77777777" w:rsidR="00C94792" w:rsidRPr="00B70743" w:rsidRDefault="00C94792" w:rsidP="00B70743">
      <w:pPr>
        <w:numPr>
          <w:ilvl w:val="0"/>
          <w:numId w:val="45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</w:rPr>
        <w:t>Фашизм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—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14:paraId="03B8376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</w:rPr>
        <w:t>Уголовная ответственность за данные преступления возникает с 16 лет.</w:t>
      </w:r>
      <w:r w:rsidRPr="00B70743">
        <w:rPr>
          <w:rFonts w:ascii="Times New Roman" w:hAnsi="Times New Roman"/>
          <w:color w:val="000000"/>
          <w:sz w:val="27"/>
          <w:szCs w:val="27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</w:rPr>
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14:paraId="4D328D1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lastRenderedPageBreak/>
        <w:t xml:space="preserve">Беспрецедентные террористические акты в начале 21 века </w:t>
      </w:r>
      <w:proofErr w:type="gramStart"/>
      <w:r w:rsidRPr="00B70743">
        <w:rPr>
          <w:rFonts w:ascii="Times New Roman" w:hAnsi="Times New Roman"/>
          <w:color w:val="000000"/>
          <w:sz w:val="27"/>
          <w:szCs w:val="27"/>
        </w:rPr>
        <w:t>( в</w:t>
      </w:r>
      <w:proofErr w:type="gramEnd"/>
      <w:r w:rsidRPr="00B70743">
        <w:rPr>
          <w:rFonts w:ascii="Times New Roman" w:hAnsi="Times New Roman"/>
          <w:color w:val="000000"/>
          <w:sz w:val="27"/>
          <w:szCs w:val="27"/>
        </w:rPr>
        <w:t xml:space="preserve"> США, в других регионах планеты и последний в Москве) являются вызовом всему человечеству. Весь мир выражает свое возмущение и негодование, обсуждает злодеяния. Понятной становится необходимость консолидации всего мирового сообщества в принятии мер по предотвращению терроризма. Наряду с применением антитеррористических акций важна сегодня широкомасштабная, гуманистическая и разъяснительная работа, ибо, как показывает практика, ненависть невозможно преодолеть ненавистью. Первым шагом на путь к консенсусу является диалог всех представителей земного шара.</w:t>
      </w:r>
    </w:p>
    <w:p w14:paraId="275B6BF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</w:p>
    <w:p w14:paraId="7948EC6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И поэтому, сегодня мы здесь собрались, чтобы обсудить </w:t>
      </w:r>
      <w:proofErr w:type="gramStart"/>
      <w:r w:rsidRPr="00B70743">
        <w:rPr>
          <w:rFonts w:ascii="Times New Roman" w:hAnsi="Times New Roman"/>
          <w:color w:val="000000"/>
          <w:sz w:val="27"/>
          <w:szCs w:val="27"/>
        </w:rPr>
        <w:t>наиболее важные вопросы</w:t>
      </w:r>
      <w:proofErr w:type="gramEnd"/>
      <w:r w:rsidRPr="00B70743">
        <w:rPr>
          <w:rFonts w:ascii="Times New Roman" w:hAnsi="Times New Roman"/>
          <w:color w:val="000000"/>
          <w:sz w:val="27"/>
          <w:szCs w:val="27"/>
        </w:rPr>
        <w:t xml:space="preserve"> связанные с терроризмом.</w:t>
      </w:r>
    </w:p>
    <w:p w14:paraId="7DA2A5F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Повестка дня:</w:t>
      </w:r>
    </w:p>
    <w:p w14:paraId="63C6513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1</w:t>
      </w:r>
      <w:r w:rsidRPr="00B70743">
        <w:rPr>
          <w:rFonts w:ascii="Times New Roman" w:hAnsi="Times New Roman"/>
          <w:color w:val="000000"/>
          <w:sz w:val="27"/>
          <w:szCs w:val="27"/>
        </w:rPr>
        <w:t>.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Что такое терроризм и экстремизм?</w:t>
      </w:r>
    </w:p>
    <w:p w14:paraId="4A27A73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2. Есть ли история у терроризма?</w:t>
      </w:r>
    </w:p>
    <w:p w14:paraId="6E47C8B1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3. Наркотики и терроризм – как они взаимосвязаны?</w:t>
      </w:r>
    </w:p>
    <w:p w14:paraId="52EB1FF7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4. Какое наказание следует за совершение терроризма в Уголовном</w:t>
      </w:r>
    </w:p>
    <w:p w14:paraId="213635B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Кодексе Российской Федерации?</w:t>
      </w:r>
    </w:p>
    <w:p w14:paraId="37B6EE3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5. Как же остановить сегодняшний терроризм?</w:t>
      </w:r>
    </w:p>
    <w:p w14:paraId="7FDE8EA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6.Какова современная статистика терроризма?</w:t>
      </w:r>
    </w:p>
    <w:p w14:paraId="181447A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7. Как себя вести в подобной ситуации?</w:t>
      </w:r>
    </w:p>
    <w:p w14:paraId="5D0CE219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8. Мониторинг безопасности сайтов?</w:t>
      </w:r>
    </w:p>
    <w:p w14:paraId="524AC787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1.Что такое терроризм?</w:t>
      </w:r>
      <w:r w:rsidRPr="00B70743">
        <w:rPr>
          <w:rFonts w:ascii="Times New Roman" w:hAnsi="Times New Roman"/>
          <w:color w:val="000000"/>
          <w:sz w:val="27"/>
          <w:szCs w:val="27"/>
        </w:rPr>
        <w:t> </w:t>
      </w:r>
    </w:p>
    <w:p w14:paraId="19D555D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Словари определяют понятие «терроризм»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государства. Это систематическое применение насилия против мирных жителей как шантаж существующих органов власти для достижения определенных политических, социальных или экономических целей. Типы современного терроризма:</w:t>
      </w:r>
    </w:p>
    <w:p w14:paraId="284B041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1. националистический;</w:t>
      </w:r>
    </w:p>
    <w:p w14:paraId="60E941F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2. религиозный</w:t>
      </w:r>
    </w:p>
    <w:p w14:paraId="6F94AFD7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3. политический.</w:t>
      </w:r>
    </w:p>
    <w:p w14:paraId="362AC8C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2. Есть ли история у терроризма?</w:t>
      </w:r>
    </w:p>
    <w:p w14:paraId="2264ABD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Понятие «терроризм», «террорист»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«терроризм» превратилось в синоним преступника. До самых недавних пор понятие «терроризм» уже означало спектр различных оттенков насилия.</w:t>
      </w:r>
    </w:p>
    <w:p w14:paraId="0B21507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 xml:space="preserve">В 1881 году народовольцами с помощью самодельной бомбы был убит царь Александр 2. В 1911 году был убит агентом охранки председатель Совета министров П. А. Столыпин. В период 1902-1907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г.г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14:paraId="1819AF2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 xml:space="preserve">В СССР терроризм до обострения национальных конфликтов был явлением очень редким. Единственный нашумевший случай – это взрыв в вагоне </w:t>
      </w:r>
      <w:r w:rsidRPr="00B70743">
        <w:rPr>
          <w:rFonts w:ascii="Times New Roman" w:hAnsi="Times New Roman"/>
          <w:color w:val="000000"/>
          <w:sz w:val="27"/>
          <w:szCs w:val="27"/>
        </w:rPr>
        <w:lastRenderedPageBreak/>
        <w:t>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14:paraId="2C60C8D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Наша страна всерьез столкнулась с терроризмом во время «перестройки». Уже в 1990 году на ее территории было совершено около 200 взрывов, при которых погибло более 50 человек. В 1991 году в тогда еще СССР в результате кровавых столкновений погибло более 1500 человек, было ранено более 10 тысяч граждан, а 600 тысяч стали беженцами. За период 1900-1993 годы в России было незаконно ввезено примерно полтора миллиона огнестрельного оружия. Вопрос: для чего?</w:t>
      </w:r>
    </w:p>
    <w:p w14:paraId="180625B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коммерсанты.</w:t>
      </w:r>
    </w:p>
    <w:p w14:paraId="3EE0D09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14:paraId="51B004A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3. Наркотики и терроризм – как они взаимосвязаны?</w:t>
      </w:r>
    </w:p>
    <w:p w14:paraId="68AF70E7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 xml:space="preserve">Афганистан уже обогнал такие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наркопроизводящие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страны как Лаос, Таиланд, Пакистан и другие, вместе взятые, и занимает первое место в мире по производству героина -70-75 % его общемирового производства.</w:t>
      </w:r>
    </w:p>
    <w:p w14:paraId="2D8B3FE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 xml:space="preserve">По данным зарубежных специалистов по </w:t>
      </w:r>
      <w:proofErr w:type="gramStart"/>
      <w:r w:rsidRPr="00B70743">
        <w:rPr>
          <w:rFonts w:ascii="Times New Roman" w:hAnsi="Times New Roman"/>
          <w:color w:val="000000"/>
          <w:sz w:val="27"/>
          <w:szCs w:val="27"/>
        </w:rPr>
        <w:t>борьбе  с</w:t>
      </w:r>
      <w:proofErr w:type="gramEnd"/>
      <w:r w:rsidRPr="00B70743">
        <w:rPr>
          <w:rFonts w:ascii="Times New Roman" w:hAnsi="Times New Roman"/>
          <w:color w:val="000000"/>
          <w:sz w:val="27"/>
          <w:szCs w:val="27"/>
        </w:rPr>
        <w:t xml:space="preserve"> наркобизнесом, около 60 % полученного в Афганистане урожая опиума перерабатывается на предприятиях, расположенных вдоль границы с соседними странами Центральной Азии, в европейские регионы Российской Федерации, а также в Восточную и Западную Европу, другая в Пакистан, Иран и далее через Турцию в Европу, на Кавказ, а оттуда в Россию. Этот путь нарекли </w:t>
      </w:r>
      <w:proofErr w:type="gramStart"/>
      <w:r w:rsidRPr="00B70743">
        <w:rPr>
          <w:rFonts w:ascii="Times New Roman" w:hAnsi="Times New Roman"/>
          <w:color w:val="000000"/>
          <w:sz w:val="27"/>
          <w:szCs w:val="27"/>
        </w:rPr>
        <w:t>« Золотым</w:t>
      </w:r>
      <w:proofErr w:type="gramEnd"/>
      <w:r w:rsidRPr="00B70743">
        <w:rPr>
          <w:rFonts w:ascii="Times New Roman" w:hAnsi="Times New Roman"/>
          <w:color w:val="000000"/>
          <w:sz w:val="27"/>
          <w:szCs w:val="27"/>
        </w:rPr>
        <w:t xml:space="preserve"> полумесяцем».</w:t>
      </w:r>
    </w:p>
    <w:p w14:paraId="521EA581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 xml:space="preserve">Наркотики дают талибскому режиму огромные деньги. На которые можно приобретать оружие и готовить террористов для претворения в жизнь идеи распространения средневекового ислама, в том числе и в Чечне. Как заявил один из экспертов по борьбе с терроризмом при конгрессе США Юрий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Бодамский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, чеченские боевики финансируются «террористом № 1»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Усамом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Бен Ладеном, за счет средств, поступающих от торговли наркотиками. Юрий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Бодамский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подчеркнул разветвления системы различных коммерческих предприятий, оперирующих большими суммами и имеющих связи с сетью организованной преступностью в Европе и США. Отмытые ими афганские наркоденьги вместе с оружием возвращаются назад и поступают в распоряжение исламских боевиков и других стран (в том числе </w:t>
      </w:r>
      <w:proofErr w:type="gramStart"/>
      <w:r w:rsidRPr="00B70743">
        <w:rPr>
          <w:rFonts w:ascii="Times New Roman" w:hAnsi="Times New Roman"/>
          <w:color w:val="000000"/>
          <w:sz w:val="27"/>
          <w:szCs w:val="27"/>
        </w:rPr>
        <w:t>и  в</w:t>
      </w:r>
      <w:proofErr w:type="gramEnd"/>
      <w:r w:rsidRPr="00B70743">
        <w:rPr>
          <w:rFonts w:ascii="Times New Roman" w:hAnsi="Times New Roman"/>
          <w:color w:val="000000"/>
          <w:sz w:val="27"/>
          <w:szCs w:val="27"/>
        </w:rPr>
        <w:t xml:space="preserve"> Чечне).</w:t>
      </w:r>
    </w:p>
    <w:p w14:paraId="7CC02EF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4. Какое наказание следует за совершение терроризма в Уголовном Кодексе Российской Федерации?</w:t>
      </w:r>
    </w:p>
    <w:p w14:paraId="73D773A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 xml:space="preserve">Для России проблема терроризма наиболее остро встала со второй половины 80-х годов. Развал СССР и т.д. привели к созданию атмосферы безнаказанности. Первоначально российский терроризм был преимущественно криминальным, когда акты терроризма совершались членами преступных группировок в ходе криминальных «разборок» и т.п.  В числе жертв криминального террора оказались в первую очередь предприниматели, «несговорчивые» представители </w:t>
      </w:r>
      <w:r w:rsidRPr="00B70743">
        <w:rPr>
          <w:rFonts w:ascii="Times New Roman" w:hAnsi="Times New Roman"/>
          <w:color w:val="000000"/>
          <w:sz w:val="27"/>
          <w:szCs w:val="27"/>
        </w:rPr>
        <w:lastRenderedPageBreak/>
        <w:t>власти и т.д. Позже услугами преступных организаций стали пользоваться для устранения конкурентов в экономической и политической деятельности.</w:t>
      </w:r>
    </w:p>
    <w:p w14:paraId="2B7DB70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Итак, терроризм для населения России стал повседневной угрозой, требующей адекватного регулирования со стороны государства.</w:t>
      </w:r>
    </w:p>
    <w:p w14:paraId="10E4234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Ранее действующей Уголовный Кодекс РСФСР 1960 года не содержал обобщенного понятия «терроризм». В главе «государственные приложения» и были три статьи, близкие к современному понятию терроризма. Это террористический акт против представителя иностранного государства. Обязательным признаком террористического акта являлась цель подрыва или ослабления советской власти. Однако современная практика показывает, что терроризм может совершаться и с иными целями. В этом смысле 205 статья уголовного Кодекса Российской Федерации более полно и точно отвечает современным требованиям борьбы с рассматриваемыми преступлениями.</w:t>
      </w:r>
    </w:p>
    <w:p w14:paraId="1B2AEF95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Объективная сторона терроризма в соответствии со статьей 205 альтернативна, имеет одну из форм:</w:t>
      </w:r>
    </w:p>
    <w:p w14:paraId="5935D9D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1. совершение взрыва, поджога или иных действий, создающих опасность для людей;</w:t>
      </w:r>
    </w:p>
    <w:p w14:paraId="01F37F47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2. угроза совершения таких последствий.</w:t>
      </w:r>
    </w:p>
    <w:p w14:paraId="75667CA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Объектом терроризма является общественная безопасность. Понятие безопасности определено в Законе Российской Федерации 1992 года 18 марта «О безопасности», как состояние защищенности жизненно важных интересов личности общества и государства от внутренних и внешних угроз.</w:t>
      </w:r>
    </w:p>
    <w:p w14:paraId="77C97699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Субъективная сторона характеризуется прямым умыслом, т.е. террорист осознает общественно-опасный характер, совершаемых действий и предвидеть не только возможность, но и как правило, неизбежность наступления последствий и желает, чтобы они наступили.</w:t>
      </w:r>
    </w:p>
    <w:p w14:paraId="06D7D1A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Субъектом является лицо, достигшее 14-летнего возраста и вменяемое.</w:t>
      </w:r>
    </w:p>
    <w:p w14:paraId="2091E5A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Квалифицирующими признаками терроризма, согласно части второй 205 статьи Уголовного Кодекса Российской Федерации являются совершение его:</w:t>
      </w:r>
    </w:p>
    <w:p w14:paraId="18251609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1.группой лиц по предварительному сговору;</w:t>
      </w:r>
    </w:p>
    <w:p w14:paraId="61CB183B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2. неоднократно;</w:t>
      </w:r>
    </w:p>
    <w:p w14:paraId="476D7BC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3. с применением огнестрельного оружия называется лишением свободы на срок от 8 до 15 лет.</w:t>
      </w:r>
    </w:p>
    <w:p w14:paraId="4E32742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Квалифицированными признаками терроризма согласно части третьей 205 статьи Уголовного Кодекса является:</w:t>
      </w:r>
    </w:p>
    <w:p w14:paraId="009F0DD5" w14:textId="77777777" w:rsidR="00C94792" w:rsidRPr="00B70743" w:rsidRDefault="00C94792" w:rsidP="00B70743">
      <w:pPr>
        <w:numPr>
          <w:ilvl w:val="0"/>
          <w:numId w:val="46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совершение его организованной группой;</w:t>
      </w:r>
    </w:p>
    <w:p w14:paraId="70E25C0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2. наступление по неосторожности смерти человека;</w:t>
      </w:r>
    </w:p>
    <w:p w14:paraId="36F236F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3. использование ядерных материалов.</w:t>
      </w:r>
    </w:p>
    <w:p w14:paraId="05346C3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Наказывается в случае совершения преступления на срок от 10 до 20 лет лишения свободы.</w:t>
      </w:r>
    </w:p>
    <w:p w14:paraId="47294251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Применение в 205 статье Уголовного Кодекса Российской федерации предусматривает возможность освобождения от уголовной ответственности лица, участвовавшего в подготовке акта терроризма, если оно своевременным предупреждением органов власти или способом предотвращению осуществления акта терроризма, если в действиях этого лица не содержится иного состава преступления.</w:t>
      </w:r>
    </w:p>
    <w:p w14:paraId="14E1F552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5. Как же остановить сегодняшний терроризм?</w:t>
      </w:r>
    </w:p>
    <w:p w14:paraId="3B8D00B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По мнению иностранных аналитиков – только ответной консолидацией мирового сообщества. Необходимо создание под эгидой ООН и Совета Безопасности МН центра по борьбе с экстремизмом и терроризмом, который имел бы широкие полномочия и взаимодействия с аналогичными национальными и региональными центрами. Следует создать всемирную специальную антитеррористическую организацию.</w:t>
      </w:r>
    </w:p>
    <w:p w14:paraId="2B62241C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 xml:space="preserve">Террористические организации и </w:t>
      </w:r>
      <w:proofErr w:type="gramStart"/>
      <w:r w:rsidRPr="00B70743">
        <w:rPr>
          <w:rFonts w:ascii="Times New Roman" w:hAnsi="Times New Roman"/>
          <w:color w:val="000000"/>
          <w:sz w:val="27"/>
          <w:szCs w:val="27"/>
        </w:rPr>
        <w:t>в Азии</w:t>
      </w:r>
      <w:proofErr w:type="gramEnd"/>
      <w:r w:rsidRPr="00B70743">
        <w:rPr>
          <w:rFonts w:ascii="Times New Roman" w:hAnsi="Times New Roman"/>
          <w:color w:val="000000"/>
          <w:sz w:val="27"/>
          <w:szCs w:val="27"/>
        </w:rPr>
        <w:t xml:space="preserve"> и в Европе и в Америке и для мусульман и для христиан и для атеистов становится все более очевидным, что экстремистский исламский режим исламского движения талибов – общий враг, угрожающий безопасность в регионе и во всем мире.  Нынешняя ситуация в Азии требует от мирового сообщества решительных консолидированных антиталибских территориально-политических, дипломатических, экономических, военных, специальных. Для этого нужен международный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координальный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 xml:space="preserve"> орган.</w:t>
      </w:r>
    </w:p>
    <w:p w14:paraId="6F100AA7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Последние совместные инициативы России и США в ООН в отношении введения санкций против режима талибов, а также первые шаги по поддержке усилий антитеррористической деятельности России, как по линии двухсторонних отношений, так и в рамках региональных систем, свидетельствуют о том, что борьба с талибским экстремизмом приобретает более четкие очертания. Именно совместными усилиями международного сообщества можно избавиться от угрозы терроризма.</w:t>
      </w:r>
    </w:p>
    <w:p w14:paraId="5575A99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6. Какова современная статистика терроризма?</w:t>
      </w:r>
    </w:p>
    <w:p w14:paraId="1DF90378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Террористический акт не знает заранее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14:paraId="7506C9B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 xml:space="preserve">1999 год в Москве взорваны два жилых дома. Погибло 200 человек. Пятигорск, Каспийск, Владикавказ, Буйнакск, </w:t>
      </w:r>
      <w:proofErr w:type="spellStart"/>
      <w:r w:rsidRPr="00B70743">
        <w:rPr>
          <w:rFonts w:ascii="Times New Roman" w:hAnsi="Times New Roman"/>
          <w:color w:val="000000"/>
          <w:sz w:val="27"/>
          <w:szCs w:val="27"/>
        </w:rPr>
        <w:t>Буденевск</w:t>
      </w:r>
      <w:proofErr w:type="spellEnd"/>
      <w:r w:rsidRPr="00B70743">
        <w:rPr>
          <w:rFonts w:ascii="Times New Roman" w:hAnsi="Times New Roman"/>
          <w:color w:val="000000"/>
          <w:sz w:val="27"/>
          <w:szCs w:val="27"/>
        </w:rPr>
        <w:t>, Кизляр, Беслан, где пострадали многие ни в чем не повинные граждане России.</w:t>
      </w:r>
    </w:p>
    <w:p w14:paraId="20764BE0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Октябрь 2002 год – захват заложников в Москве (Театральный центр на Дубровке). 6 февраля 2004 год – взрыв в вагоне московского метро, унесло жизни около 50 человек. Всплеск терроризма произошел в 2003 году. Среди наиболее масштабных и кровавых можно выделить: 12 мая – взрыв в Москве (Тушинский рынок), погибло – 17 человек, 74 получили ранения; 5 декабря взрыв в электричке в Ессентуках – погибло 32 человека, ранено – 150. 9 декабря (Москва), взрыв на Манежной площади, погибло 7 человек, ранено – 13. 2004 год весь мир содрогнулся от новых серий терактов: одновременные взрывы двух пассажирских самолетов 24 августа с гибелью 90 человек.</w:t>
      </w:r>
    </w:p>
    <w:p w14:paraId="75499FB9" w14:textId="437C0C3A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Разгул терроризма – сегодня не только российская, но уже и острейшая международная проблема. Об этом свидетельствуют многие факты, но особенно ужасен взрыв в Нью-Йорке Всемирного торгового центра 11 сентября 2001 года, унесшего жизни 3,5 тысяч человек. Объединенные в одну цепь взрывы 11 марта</w:t>
      </w:r>
      <w:r w:rsidR="006C195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70743">
        <w:rPr>
          <w:rFonts w:ascii="Times New Roman" w:hAnsi="Times New Roman"/>
          <w:color w:val="000000"/>
          <w:sz w:val="27"/>
          <w:szCs w:val="27"/>
        </w:rPr>
        <w:t>2004 года в пригородных поездах в центре Мадрида (Испания), бесконечные теракты в Израиле, на Филиппинах, в других странах.</w:t>
      </w:r>
    </w:p>
    <w:p w14:paraId="248163C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lastRenderedPageBreak/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>Только в 2000 году в мире было совершено 423 террористических акта: 405 человек погибло и 791 получили ранение. За десять лет совершено 6500 актов международного терроризма, от которых погибло 5 тысяч человек, пострадали более 11 тысяч человек.</w:t>
      </w:r>
    </w:p>
    <w:p w14:paraId="12DCE48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7. Как себя вести в подобной ситуации?</w:t>
      </w:r>
    </w:p>
    <w:p w14:paraId="3F376A07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Как же не стать жертвой теракта?</w:t>
      </w:r>
      <w:r w:rsidRPr="00B70743">
        <w:rPr>
          <w:rFonts w:ascii="Times New Roman" w:hAnsi="Times New Roman"/>
          <w:color w:val="000000"/>
          <w:sz w:val="27"/>
          <w:szCs w:val="27"/>
        </w:rPr>
        <w:t>  Следует избегать посещение регионов, городов, мест и мероприятий, где возможно проведение терактов. Такой регион, например, Северный Кавказ. Места массового скопления людей – это многолюдные мероприятия. Здесь следует проявлять осмотрительность и гражданскую бдительность. А что такое гражданская бдительность? Например, оставленный кем-то подозрительный предмет (пакет, коробка, чемодан и т.д.)</w:t>
      </w:r>
    </w:p>
    <w:p w14:paraId="4BEB72B9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Какие действия необходимо применить при обнаружении подозрительных предметов?</w:t>
      </w:r>
      <w:r w:rsidRPr="00B70743">
        <w:rPr>
          <w:rFonts w:ascii="Times New Roman" w:hAnsi="Times New Roman"/>
          <w:color w:val="000000"/>
          <w:sz w:val="27"/>
          <w:szCs w:val="27"/>
        </w:rPr>
        <w:t> Не трогать, не вскрывать, зафиксировать время, поставить в известность администрацию, дождаться прибытия милиции.</w:t>
      </w:r>
    </w:p>
    <w:p w14:paraId="229CF76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Если вы услышали выстрелы, находясь дома, ваши первые действия: </w:t>
      </w:r>
      <w:r w:rsidRPr="00B70743">
        <w:rPr>
          <w:rFonts w:ascii="Times New Roman" w:hAnsi="Times New Roman"/>
          <w:color w:val="000000"/>
          <w:sz w:val="27"/>
          <w:szCs w:val="27"/>
        </w:rPr>
        <w:t>не входить в комнату, со стороны которой слышаться выстрелы, не стоять у окна, сообщить по телефону.</w:t>
      </w:r>
    </w:p>
    <w:p w14:paraId="7ACCF0BA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Если вам поступила угроза по телефону, вам необходимо: </w:t>
      </w:r>
      <w:r w:rsidRPr="00B70743">
        <w:rPr>
          <w:rFonts w:ascii="Times New Roman" w:hAnsi="Times New Roman"/>
          <w:color w:val="000000"/>
          <w:sz w:val="27"/>
          <w:szCs w:val="27"/>
        </w:rPr>
        <w:t>запомнить разговор, оценить возраст говорящего, темп речи, голос, зафиксировать время, обратиться после звонка в правоохранительные органы.</w:t>
      </w:r>
    </w:p>
    <w:p w14:paraId="233C1180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Если рядом прогремел взрыв, ваши действия: </w:t>
      </w:r>
      <w:r w:rsidRPr="00B70743">
        <w:rPr>
          <w:rFonts w:ascii="Times New Roman" w:hAnsi="Times New Roman"/>
          <w:color w:val="000000"/>
          <w:sz w:val="27"/>
          <w:szCs w:val="27"/>
        </w:rPr>
        <w:t>упасть на пол, убедиться в том, что не получил серьезных ран, осмотреться, постараться, по возможности оказать первую медицинскую помощь, выполнять все распоряжения спасателей.</w:t>
      </w:r>
    </w:p>
    <w:p w14:paraId="52780DC7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Если вы оказались в числе заложников:</w:t>
      </w:r>
      <w:r w:rsidRPr="00B70743">
        <w:rPr>
          <w:rFonts w:ascii="Times New Roman" w:hAnsi="Times New Roman"/>
          <w:color w:val="000000"/>
          <w:sz w:val="27"/>
          <w:szCs w:val="27"/>
        </w:rPr>
        <w:t> помнить, главная цель – остаться в живых, не допускать истерик, не пытаться оказать сопротивление. Ничего не предпринимать без разрешения. Помнить – спецслужбы начали действовать.</w:t>
      </w:r>
    </w:p>
    <w:p w14:paraId="62B5608F" w14:textId="77777777" w:rsidR="00C94792" w:rsidRPr="00B70743" w:rsidRDefault="00C94792" w:rsidP="00B70743">
      <w:pPr>
        <w:numPr>
          <w:ilvl w:val="0"/>
          <w:numId w:val="47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Мониторинг безопасности сайтов (ФСБ).</w:t>
      </w:r>
    </w:p>
    <w:p w14:paraId="634642E9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Статья 8. Направления деятельности органов федеральной службы безопасности</w:t>
      </w:r>
    </w:p>
    <w:p w14:paraId="1981D33E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2491A8E6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Деятельность органов федеральной службы безопасности осуществляется по следующим основным направлениям:</w:t>
      </w:r>
    </w:p>
    <w:p w14:paraId="03093BF3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контрразведывательная деятельность;</w:t>
      </w:r>
    </w:p>
    <w:p w14:paraId="144D9C31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борьба с терроризмом;</w:t>
      </w:r>
    </w:p>
    <w:p w14:paraId="006DBF27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борьба с преступностью;</w:t>
      </w:r>
    </w:p>
    <w:p w14:paraId="0D4AD9E4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разведывательная деятельность;</w:t>
      </w:r>
    </w:p>
    <w:p w14:paraId="0B95C571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пограничная деятельность;</w:t>
      </w:r>
    </w:p>
    <w:p w14:paraId="0BC43537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7"/>
          <w:szCs w:val="27"/>
        </w:rPr>
        <w:t>обеспечение информационной безопасности.</w:t>
      </w:r>
    </w:p>
    <w:p w14:paraId="013A40CF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14:paraId="32D4FB69" w14:textId="77777777" w:rsidR="00C94792" w:rsidRPr="00B70743" w:rsidRDefault="00C94792" w:rsidP="00B70743">
      <w:pPr>
        <w:numPr>
          <w:ilvl w:val="0"/>
          <w:numId w:val="48"/>
        </w:numPr>
        <w:shd w:val="clear" w:color="auto" w:fill="F7F7F6"/>
        <w:spacing w:after="0" w:line="240" w:lineRule="auto"/>
        <w:ind w:left="0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b/>
          <w:bCs/>
          <w:color w:val="000000"/>
          <w:sz w:val="27"/>
          <w:szCs w:val="27"/>
        </w:rPr>
        <w:t>Заключение.</w:t>
      </w:r>
    </w:p>
    <w:p w14:paraId="2FBDC1CD" w14:textId="77777777" w:rsidR="00C94792" w:rsidRPr="00B70743" w:rsidRDefault="00C94792" w:rsidP="00B70743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  <w:r w:rsidRPr="00B70743">
        <w:rPr>
          <w:rFonts w:ascii="Times New Roman" w:hAnsi="Times New Roman"/>
          <w:color w:val="000000"/>
          <w:sz w:val="27"/>
          <w:szCs w:val="27"/>
        </w:rPr>
        <w:t xml:space="preserve">Таким образом, можно сделать вывод, что терроризм является оскорблением для всего человечества. Он нарушает принципы международного сотрудничества и взаимопонимания между странами, которые имеют основополагающее значение для построения международного сообщества, основанного на принципах гуманизма. Эффективная борьба с терроризмом возможна лишь путем упорных коллективных действий, которые должны вестись в </w:t>
      </w:r>
      <w:proofErr w:type="gramStart"/>
      <w:r w:rsidRPr="00B70743">
        <w:rPr>
          <w:rFonts w:ascii="Times New Roman" w:hAnsi="Times New Roman"/>
          <w:color w:val="000000"/>
          <w:sz w:val="27"/>
          <w:szCs w:val="27"/>
        </w:rPr>
        <w:t>глобальном  масштабе</w:t>
      </w:r>
      <w:proofErr w:type="gramEnd"/>
      <w:r w:rsidRPr="00B70743">
        <w:rPr>
          <w:rFonts w:ascii="Times New Roman" w:hAnsi="Times New Roman"/>
          <w:color w:val="000000"/>
          <w:sz w:val="27"/>
          <w:szCs w:val="27"/>
        </w:rPr>
        <w:t xml:space="preserve"> на основе общих принципов.</w:t>
      </w:r>
    </w:p>
    <w:p w14:paraId="407380EA" w14:textId="44EFE951" w:rsidR="00C94792" w:rsidRPr="006C195A" w:rsidRDefault="00C94792" w:rsidP="006C195A">
      <w:pPr>
        <w:shd w:val="clear" w:color="auto" w:fill="F7F7F6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B70743">
        <w:rPr>
          <w:rFonts w:ascii="Times New Roman" w:hAnsi="Times New Roman"/>
          <w:color w:val="000000"/>
          <w:sz w:val="21"/>
          <w:szCs w:val="21"/>
        </w:rPr>
        <w:t> </w:t>
      </w:r>
    </w:p>
    <w:sectPr w:rsidR="00C94792" w:rsidRPr="006C195A" w:rsidSect="0055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4362" w14:textId="77777777" w:rsidR="00FC2F3F" w:rsidRDefault="00FC2F3F">
      <w:r>
        <w:separator/>
      </w:r>
    </w:p>
  </w:endnote>
  <w:endnote w:type="continuationSeparator" w:id="0">
    <w:p w14:paraId="6E31506D" w14:textId="77777777" w:rsidR="00FC2F3F" w:rsidRDefault="00FC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850" w14:textId="77777777" w:rsidR="00FC2F3F" w:rsidRDefault="00FC2F3F">
      <w:r>
        <w:separator/>
      </w:r>
    </w:p>
  </w:footnote>
  <w:footnote w:type="continuationSeparator" w:id="0">
    <w:p w14:paraId="515A623A" w14:textId="77777777" w:rsidR="00FC2F3F" w:rsidRDefault="00FC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8C7"/>
    <w:multiLevelType w:val="multilevel"/>
    <w:tmpl w:val="76C8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C48C1"/>
    <w:multiLevelType w:val="multilevel"/>
    <w:tmpl w:val="8D4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5C1B2C"/>
    <w:multiLevelType w:val="multilevel"/>
    <w:tmpl w:val="5F22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883E13"/>
    <w:multiLevelType w:val="multilevel"/>
    <w:tmpl w:val="4E0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803EB"/>
    <w:multiLevelType w:val="multilevel"/>
    <w:tmpl w:val="6D5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23AC0"/>
    <w:multiLevelType w:val="multilevel"/>
    <w:tmpl w:val="2B1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75088"/>
    <w:multiLevelType w:val="multilevel"/>
    <w:tmpl w:val="75E8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763792"/>
    <w:multiLevelType w:val="multilevel"/>
    <w:tmpl w:val="4F04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0260FC4"/>
    <w:multiLevelType w:val="multilevel"/>
    <w:tmpl w:val="08F4D3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830A5C"/>
    <w:multiLevelType w:val="multilevel"/>
    <w:tmpl w:val="386C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74401D"/>
    <w:multiLevelType w:val="multilevel"/>
    <w:tmpl w:val="A91A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23DB9"/>
    <w:multiLevelType w:val="hybridMultilevel"/>
    <w:tmpl w:val="5D0E7732"/>
    <w:lvl w:ilvl="0" w:tplc="413C06E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Arial" w:hAnsi="Arial" w:cs="Arial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F86FB0"/>
    <w:multiLevelType w:val="multilevel"/>
    <w:tmpl w:val="E02A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BF0ADF"/>
    <w:multiLevelType w:val="multilevel"/>
    <w:tmpl w:val="942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8307E"/>
    <w:multiLevelType w:val="multilevel"/>
    <w:tmpl w:val="1EA4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A098B"/>
    <w:multiLevelType w:val="multilevel"/>
    <w:tmpl w:val="9CC6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1B77B3"/>
    <w:multiLevelType w:val="multilevel"/>
    <w:tmpl w:val="B63E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D3002A"/>
    <w:multiLevelType w:val="multilevel"/>
    <w:tmpl w:val="D07A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7075198"/>
    <w:multiLevelType w:val="multilevel"/>
    <w:tmpl w:val="0A00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9A1B25"/>
    <w:multiLevelType w:val="multilevel"/>
    <w:tmpl w:val="3B1E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050DA2"/>
    <w:multiLevelType w:val="multilevel"/>
    <w:tmpl w:val="8552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94FD7"/>
    <w:multiLevelType w:val="multilevel"/>
    <w:tmpl w:val="7556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2D7AB1"/>
    <w:multiLevelType w:val="multilevel"/>
    <w:tmpl w:val="57F6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FF6780"/>
    <w:multiLevelType w:val="multilevel"/>
    <w:tmpl w:val="B2EE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064931"/>
    <w:multiLevelType w:val="multilevel"/>
    <w:tmpl w:val="6318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83C6DFA"/>
    <w:multiLevelType w:val="multilevel"/>
    <w:tmpl w:val="B154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84C49"/>
    <w:multiLevelType w:val="multilevel"/>
    <w:tmpl w:val="BCD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F14C81"/>
    <w:multiLevelType w:val="multilevel"/>
    <w:tmpl w:val="83F0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F2909"/>
    <w:multiLevelType w:val="multilevel"/>
    <w:tmpl w:val="0C58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3C3E5E"/>
    <w:multiLevelType w:val="multilevel"/>
    <w:tmpl w:val="B67C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15657A"/>
    <w:multiLevelType w:val="multilevel"/>
    <w:tmpl w:val="682A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0957437"/>
    <w:multiLevelType w:val="multilevel"/>
    <w:tmpl w:val="2BFC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0285A"/>
    <w:multiLevelType w:val="multilevel"/>
    <w:tmpl w:val="8D70AA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4055346"/>
    <w:multiLevelType w:val="multilevel"/>
    <w:tmpl w:val="C64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16AC7"/>
    <w:multiLevelType w:val="multilevel"/>
    <w:tmpl w:val="5A06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470F05"/>
    <w:multiLevelType w:val="multilevel"/>
    <w:tmpl w:val="C05C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C0038"/>
    <w:multiLevelType w:val="multilevel"/>
    <w:tmpl w:val="4090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DA11D8"/>
    <w:multiLevelType w:val="multilevel"/>
    <w:tmpl w:val="7FDE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FE1A72"/>
    <w:multiLevelType w:val="multilevel"/>
    <w:tmpl w:val="9A4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CF7613"/>
    <w:multiLevelType w:val="multilevel"/>
    <w:tmpl w:val="2FD4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8C16F4"/>
    <w:multiLevelType w:val="multilevel"/>
    <w:tmpl w:val="A224D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5DB1E77"/>
    <w:multiLevelType w:val="multilevel"/>
    <w:tmpl w:val="000E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65326BF"/>
    <w:multiLevelType w:val="multilevel"/>
    <w:tmpl w:val="5AB6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2A7466"/>
    <w:multiLevelType w:val="multilevel"/>
    <w:tmpl w:val="5B90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A6B24D1"/>
    <w:multiLevelType w:val="multilevel"/>
    <w:tmpl w:val="2AD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757992"/>
    <w:multiLevelType w:val="multilevel"/>
    <w:tmpl w:val="A238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67FE4"/>
    <w:multiLevelType w:val="multilevel"/>
    <w:tmpl w:val="587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F10C88"/>
    <w:multiLevelType w:val="multilevel"/>
    <w:tmpl w:val="B968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5262532">
    <w:abstractNumId w:val="13"/>
  </w:num>
  <w:num w:numId="2" w16cid:durableId="2439634">
    <w:abstractNumId w:val="15"/>
  </w:num>
  <w:num w:numId="3" w16cid:durableId="909533994">
    <w:abstractNumId w:val="28"/>
  </w:num>
  <w:num w:numId="4" w16cid:durableId="286278125">
    <w:abstractNumId w:val="46"/>
  </w:num>
  <w:num w:numId="5" w16cid:durableId="1474055128">
    <w:abstractNumId w:val="14"/>
  </w:num>
  <w:num w:numId="6" w16cid:durableId="781190951">
    <w:abstractNumId w:val="19"/>
  </w:num>
  <w:num w:numId="7" w16cid:durableId="372536756">
    <w:abstractNumId w:val="27"/>
  </w:num>
  <w:num w:numId="8" w16cid:durableId="77219467">
    <w:abstractNumId w:val="20"/>
  </w:num>
  <w:num w:numId="9" w16cid:durableId="1801416087">
    <w:abstractNumId w:val="23"/>
  </w:num>
  <w:num w:numId="10" w16cid:durableId="607935471">
    <w:abstractNumId w:val="9"/>
  </w:num>
  <w:num w:numId="11" w16cid:durableId="1875146668">
    <w:abstractNumId w:val="17"/>
  </w:num>
  <w:num w:numId="12" w16cid:durableId="1878467918">
    <w:abstractNumId w:val="29"/>
  </w:num>
  <w:num w:numId="13" w16cid:durableId="1215390731">
    <w:abstractNumId w:val="35"/>
  </w:num>
  <w:num w:numId="14" w16cid:durableId="2510763">
    <w:abstractNumId w:val="42"/>
  </w:num>
  <w:num w:numId="15" w16cid:durableId="795489357">
    <w:abstractNumId w:val="7"/>
  </w:num>
  <w:num w:numId="16" w16cid:durableId="1992438339">
    <w:abstractNumId w:val="31"/>
  </w:num>
  <w:num w:numId="17" w16cid:durableId="1774940280">
    <w:abstractNumId w:val="22"/>
  </w:num>
  <w:num w:numId="18" w16cid:durableId="1118836668">
    <w:abstractNumId w:val="25"/>
  </w:num>
  <w:num w:numId="19" w16cid:durableId="2059624096">
    <w:abstractNumId w:val="10"/>
  </w:num>
  <w:num w:numId="20" w16cid:durableId="450517964">
    <w:abstractNumId w:val="26"/>
  </w:num>
  <w:num w:numId="21" w16cid:durableId="927075670">
    <w:abstractNumId w:val="38"/>
  </w:num>
  <w:num w:numId="22" w16cid:durableId="645284883">
    <w:abstractNumId w:val="6"/>
  </w:num>
  <w:num w:numId="23" w16cid:durableId="2122676208">
    <w:abstractNumId w:val="33"/>
  </w:num>
  <w:num w:numId="24" w16cid:durableId="917715519">
    <w:abstractNumId w:val="18"/>
  </w:num>
  <w:num w:numId="25" w16cid:durableId="869225997">
    <w:abstractNumId w:val="36"/>
  </w:num>
  <w:num w:numId="26" w16cid:durableId="1090389460">
    <w:abstractNumId w:val="24"/>
  </w:num>
  <w:num w:numId="27" w16cid:durableId="1221818594">
    <w:abstractNumId w:val="43"/>
  </w:num>
  <w:num w:numId="28" w16cid:durableId="1314992229">
    <w:abstractNumId w:val="37"/>
  </w:num>
  <w:num w:numId="29" w16cid:durableId="1129586447">
    <w:abstractNumId w:val="39"/>
  </w:num>
  <w:num w:numId="30" w16cid:durableId="562302993">
    <w:abstractNumId w:val="21"/>
  </w:num>
  <w:num w:numId="31" w16cid:durableId="1361516866">
    <w:abstractNumId w:val="47"/>
  </w:num>
  <w:num w:numId="32" w16cid:durableId="1417705631">
    <w:abstractNumId w:val="4"/>
  </w:num>
  <w:num w:numId="33" w16cid:durableId="411894839">
    <w:abstractNumId w:val="12"/>
  </w:num>
  <w:num w:numId="34" w16cid:durableId="505172311">
    <w:abstractNumId w:val="44"/>
  </w:num>
  <w:num w:numId="35" w16cid:durableId="1392580348">
    <w:abstractNumId w:val="0"/>
  </w:num>
  <w:num w:numId="36" w16cid:durableId="247542955">
    <w:abstractNumId w:val="11"/>
  </w:num>
  <w:num w:numId="37" w16cid:durableId="979193893">
    <w:abstractNumId w:val="45"/>
  </w:num>
  <w:num w:numId="38" w16cid:durableId="445007483">
    <w:abstractNumId w:val="30"/>
  </w:num>
  <w:num w:numId="39" w16cid:durableId="1370181405">
    <w:abstractNumId w:val="34"/>
  </w:num>
  <w:num w:numId="40" w16cid:durableId="2090958176">
    <w:abstractNumId w:val="2"/>
  </w:num>
  <w:num w:numId="41" w16cid:durableId="384569448">
    <w:abstractNumId w:val="1"/>
  </w:num>
  <w:num w:numId="42" w16cid:durableId="875506205">
    <w:abstractNumId w:val="16"/>
  </w:num>
  <w:num w:numId="43" w16cid:durableId="663554028">
    <w:abstractNumId w:val="40"/>
  </w:num>
  <w:num w:numId="44" w16cid:durableId="1900703009">
    <w:abstractNumId w:val="3"/>
  </w:num>
  <w:num w:numId="45" w16cid:durableId="12925969">
    <w:abstractNumId w:val="5"/>
  </w:num>
  <w:num w:numId="46" w16cid:durableId="341278107">
    <w:abstractNumId w:val="41"/>
  </w:num>
  <w:num w:numId="47" w16cid:durableId="1284848867">
    <w:abstractNumId w:val="8"/>
  </w:num>
  <w:num w:numId="48" w16cid:durableId="141578399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9C"/>
    <w:rsid w:val="00003E04"/>
    <w:rsid w:val="0001171A"/>
    <w:rsid w:val="000211CB"/>
    <w:rsid w:val="000314FE"/>
    <w:rsid w:val="00036DAD"/>
    <w:rsid w:val="0004088B"/>
    <w:rsid w:val="00047914"/>
    <w:rsid w:val="000545FD"/>
    <w:rsid w:val="0005730B"/>
    <w:rsid w:val="00061025"/>
    <w:rsid w:val="000615DB"/>
    <w:rsid w:val="000764A6"/>
    <w:rsid w:val="000934E4"/>
    <w:rsid w:val="000B002B"/>
    <w:rsid w:val="000B3D00"/>
    <w:rsid w:val="000B630C"/>
    <w:rsid w:val="000D5B04"/>
    <w:rsid w:val="000E073C"/>
    <w:rsid w:val="000E2185"/>
    <w:rsid w:val="000F0FFA"/>
    <w:rsid w:val="000F2227"/>
    <w:rsid w:val="000F54C4"/>
    <w:rsid w:val="000F5782"/>
    <w:rsid w:val="000F6C5A"/>
    <w:rsid w:val="00102D2B"/>
    <w:rsid w:val="0010475D"/>
    <w:rsid w:val="0010580F"/>
    <w:rsid w:val="001210FC"/>
    <w:rsid w:val="001217C3"/>
    <w:rsid w:val="00121FA1"/>
    <w:rsid w:val="00123892"/>
    <w:rsid w:val="00126CAD"/>
    <w:rsid w:val="00127244"/>
    <w:rsid w:val="00137C82"/>
    <w:rsid w:val="00143352"/>
    <w:rsid w:val="00147490"/>
    <w:rsid w:val="0014750C"/>
    <w:rsid w:val="001542C2"/>
    <w:rsid w:val="001603A6"/>
    <w:rsid w:val="0016196D"/>
    <w:rsid w:val="00166B2B"/>
    <w:rsid w:val="0017364A"/>
    <w:rsid w:val="00181FAC"/>
    <w:rsid w:val="001A02CF"/>
    <w:rsid w:val="001A4B7F"/>
    <w:rsid w:val="001A6865"/>
    <w:rsid w:val="001B24F4"/>
    <w:rsid w:val="001B6051"/>
    <w:rsid w:val="001B7DF9"/>
    <w:rsid w:val="001C3831"/>
    <w:rsid w:val="001C69C6"/>
    <w:rsid w:val="001D5BEA"/>
    <w:rsid w:val="001D60EB"/>
    <w:rsid w:val="001D61A8"/>
    <w:rsid w:val="001E23BF"/>
    <w:rsid w:val="001F64E0"/>
    <w:rsid w:val="001F7207"/>
    <w:rsid w:val="001F7893"/>
    <w:rsid w:val="002017D9"/>
    <w:rsid w:val="00202796"/>
    <w:rsid w:val="002036D9"/>
    <w:rsid w:val="00205F5C"/>
    <w:rsid w:val="00210703"/>
    <w:rsid w:val="00213390"/>
    <w:rsid w:val="00213448"/>
    <w:rsid w:val="0022145E"/>
    <w:rsid w:val="002351FC"/>
    <w:rsid w:val="002413E7"/>
    <w:rsid w:val="0025143A"/>
    <w:rsid w:val="00254310"/>
    <w:rsid w:val="002638FE"/>
    <w:rsid w:val="002666A0"/>
    <w:rsid w:val="00266B23"/>
    <w:rsid w:val="002852EC"/>
    <w:rsid w:val="00293078"/>
    <w:rsid w:val="002B113B"/>
    <w:rsid w:val="002B5C9E"/>
    <w:rsid w:val="002D20D6"/>
    <w:rsid w:val="002D61C7"/>
    <w:rsid w:val="002D7CD8"/>
    <w:rsid w:val="002E2E9D"/>
    <w:rsid w:val="002E492A"/>
    <w:rsid w:val="002E6A8E"/>
    <w:rsid w:val="002F098A"/>
    <w:rsid w:val="00301C8C"/>
    <w:rsid w:val="00304CD6"/>
    <w:rsid w:val="00312761"/>
    <w:rsid w:val="00314247"/>
    <w:rsid w:val="00316F91"/>
    <w:rsid w:val="00317D98"/>
    <w:rsid w:val="00324938"/>
    <w:rsid w:val="003262A4"/>
    <w:rsid w:val="0033380F"/>
    <w:rsid w:val="00334BF3"/>
    <w:rsid w:val="00342922"/>
    <w:rsid w:val="00343177"/>
    <w:rsid w:val="00344CC2"/>
    <w:rsid w:val="003566A3"/>
    <w:rsid w:val="003622F6"/>
    <w:rsid w:val="00366239"/>
    <w:rsid w:val="003732B2"/>
    <w:rsid w:val="00375AF3"/>
    <w:rsid w:val="003774B4"/>
    <w:rsid w:val="00380298"/>
    <w:rsid w:val="00381E9A"/>
    <w:rsid w:val="00387D74"/>
    <w:rsid w:val="0039796B"/>
    <w:rsid w:val="003A4575"/>
    <w:rsid w:val="003A5B62"/>
    <w:rsid w:val="003A5C9C"/>
    <w:rsid w:val="003A7691"/>
    <w:rsid w:val="003B0479"/>
    <w:rsid w:val="003B41B2"/>
    <w:rsid w:val="003B4453"/>
    <w:rsid w:val="003B6598"/>
    <w:rsid w:val="003B7A4F"/>
    <w:rsid w:val="003C0F04"/>
    <w:rsid w:val="003D5913"/>
    <w:rsid w:val="003E1586"/>
    <w:rsid w:val="003E1A67"/>
    <w:rsid w:val="003F6721"/>
    <w:rsid w:val="003F6E07"/>
    <w:rsid w:val="004144B9"/>
    <w:rsid w:val="00415241"/>
    <w:rsid w:val="00416179"/>
    <w:rsid w:val="00416D0D"/>
    <w:rsid w:val="00435180"/>
    <w:rsid w:val="00437B8D"/>
    <w:rsid w:val="004474A5"/>
    <w:rsid w:val="00454AC7"/>
    <w:rsid w:val="00457E44"/>
    <w:rsid w:val="00461C17"/>
    <w:rsid w:val="004633B2"/>
    <w:rsid w:val="0046391B"/>
    <w:rsid w:val="00470DC2"/>
    <w:rsid w:val="00475AFE"/>
    <w:rsid w:val="00484C9A"/>
    <w:rsid w:val="00485B95"/>
    <w:rsid w:val="00486CE4"/>
    <w:rsid w:val="00486F00"/>
    <w:rsid w:val="004920B1"/>
    <w:rsid w:val="00494962"/>
    <w:rsid w:val="004969BE"/>
    <w:rsid w:val="004A4AE3"/>
    <w:rsid w:val="004A4B0D"/>
    <w:rsid w:val="004A607B"/>
    <w:rsid w:val="004B1B70"/>
    <w:rsid w:val="004B4552"/>
    <w:rsid w:val="004B777E"/>
    <w:rsid w:val="004C14E1"/>
    <w:rsid w:val="004C15E0"/>
    <w:rsid w:val="004C287F"/>
    <w:rsid w:val="004C4205"/>
    <w:rsid w:val="004C4E8C"/>
    <w:rsid w:val="004D1427"/>
    <w:rsid w:val="004D2C0A"/>
    <w:rsid w:val="004D48C6"/>
    <w:rsid w:val="004D58F6"/>
    <w:rsid w:val="004E1777"/>
    <w:rsid w:val="004E2948"/>
    <w:rsid w:val="004F659D"/>
    <w:rsid w:val="004F7E84"/>
    <w:rsid w:val="0050160A"/>
    <w:rsid w:val="005020AF"/>
    <w:rsid w:val="00502313"/>
    <w:rsid w:val="0050314C"/>
    <w:rsid w:val="00514B71"/>
    <w:rsid w:val="005155CF"/>
    <w:rsid w:val="0051587C"/>
    <w:rsid w:val="0052272B"/>
    <w:rsid w:val="00547C1F"/>
    <w:rsid w:val="00555FE6"/>
    <w:rsid w:val="00563249"/>
    <w:rsid w:val="0056380C"/>
    <w:rsid w:val="00567902"/>
    <w:rsid w:val="005705A3"/>
    <w:rsid w:val="00573CB6"/>
    <w:rsid w:val="005766DB"/>
    <w:rsid w:val="00582D96"/>
    <w:rsid w:val="00583B1F"/>
    <w:rsid w:val="0059054D"/>
    <w:rsid w:val="00594F50"/>
    <w:rsid w:val="005954E9"/>
    <w:rsid w:val="00596EB1"/>
    <w:rsid w:val="005A2111"/>
    <w:rsid w:val="005A56D1"/>
    <w:rsid w:val="005A5CF8"/>
    <w:rsid w:val="005B2FD5"/>
    <w:rsid w:val="005C1D34"/>
    <w:rsid w:val="005C41DD"/>
    <w:rsid w:val="005D7F32"/>
    <w:rsid w:val="005E3255"/>
    <w:rsid w:val="005E755F"/>
    <w:rsid w:val="005F0594"/>
    <w:rsid w:val="00602BBE"/>
    <w:rsid w:val="00602E73"/>
    <w:rsid w:val="00603139"/>
    <w:rsid w:val="006044CA"/>
    <w:rsid w:val="0060482A"/>
    <w:rsid w:val="006054EB"/>
    <w:rsid w:val="006069C6"/>
    <w:rsid w:val="00610AAA"/>
    <w:rsid w:val="00625D51"/>
    <w:rsid w:val="00627C99"/>
    <w:rsid w:val="0063084C"/>
    <w:rsid w:val="0063206B"/>
    <w:rsid w:val="00633586"/>
    <w:rsid w:val="00643B3C"/>
    <w:rsid w:val="0064692C"/>
    <w:rsid w:val="0065002B"/>
    <w:rsid w:val="006504EE"/>
    <w:rsid w:val="006521D5"/>
    <w:rsid w:val="00665841"/>
    <w:rsid w:val="00665BA1"/>
    <w:rsid w:val="00671403"/>
    <w:rsid w:val="00672716"/>
    <w:rsid w:val="00673691"/>
    <w:rsid w:val="00681BD9"/>
    <w:rsid w:val="00692844"/>
    <w:rsid w:val="00694B09"/>
    <w:rsid w:val="00696C10"/>
    <w:rsid w:val="006A13A4"/>
    <w:rsid w:val="006A2786"/>
    <w:rsid w:val="006A48F4"/>
    <w:rsid w:val="006A7573"/>
    <w:rsid w:val="006C195A"/>
    <w:rsid w:val="006C40B5"/>
    <w:rsid w:val="006C5E79"/>
    <w:rsid w:val="006C6DAD"/>
    <w:rsid w:val="006D169A"/>
    <w:rsid w:val="006D4D49"/>
    <w:rsid w:val="006E55FA"/>
    <w:rsid w:val="006E5BB1"/>
    <w:rsid w:val="006E5D94"/>
    <w:rsid w:val="006F0778"/>
    <w:rsid w:val="006F34BF"/>
    <w:rsid w:val="00701F66"/>
    <w:rsid w:val="007068ED"/>
    <w:rsid w:val="0071511D"/>
    <w:rsid w:val="00717CDC"/>
    <w:rsid w:val="0072027F"/>
    <w:rsid w:val="00723D31"/>
    <w:rsid w:val="00723EA9"/>
    <w:rsid w:val="007264B1"/>
    <w:rsid w:val="007318AB"/>
    <w:rsid w:val="00737BEF"/>
    <w:rsid w:val="00750C09"/>
    <w:rsid w:val="00754D5C"/>
    <w:rsid w:val="00762C4B"/>
    <w:rsid w:val="0076748C"/>
    <w:rsid w:val="00767DBB"/>
    <w:rsid w:val="00772C8C"/>
    <w:rsid w:val="0077783E"/>
    <w:rsid w:val="00780BF7"/>
    <w:rsid w:val="00783E52"/>
    <w:rsid w:val="00797716"/>
    <w:rsid w:val="007A06EC"/>
    <w:rsid w:val="007A1177"/>
    <w:rsid w:val="007A11F9"/>
    <w:rsid w:val="007A5254"/>
    <w:rsid w:val="007A6BCC"/>
    <w:rsid w:val="007A6C98"/>
    <w:rsid w:val="007A6DBA"/>
    <w:rsid w:val="007B6D6F"/>
    <w:rsid w:val="007C3252"/>
    <w:rsid w:val="007C5350"/>
    <w:rsid w:val="007E62B1"/>
    <w:rsid w:val="008125A5"/>
    <w:rsid w:val="00814AE3"/>
    <w:rsid w:val="00815032"/>
    <w:rsid w:val="0081596F"/>
    <w:rsid w:val="00816F1F"/>
    <w:rsid w:val="00824FC2"/>
    <w:rsid w:val="0083382C"/>
    <w:rsid w:val="008361A4"/>
    <w:rsid w:val="00842B7C"/>
    <w:rsid w:val="00845999"/>
    <w:rsid w:val="008479E2"/>
    <w:rsid w:val="00852153"/>
    <w:rsid w:val="00862DAC"/>
    <w:rsid w:val="0087174C"/>
    <w:rsid w:val="00874201"/>
    <w:rsid w:val="008820B8"/>
    <w:rsid w:val="00883169"/>
    <w:rsid w:val="008852E5"/>
    <w:rsid w:val="00891E8F"/>
    <w:rsid w:val="00892479"/>
    <w:rsid w:val="008957B4"/>
    <w:rsid w:val="008A6842"/>
    <w:rsid w:val="008B22EC"/>
    <w:rsid w:val="008B6CCD"/>
    <w:rsid w:val="008C0BCE"/>
    <w:rsid w:val="008C2048"/>
    <w:rsid w:val="008C27DB"/>
    <w:rsid w:val="008C6461"/>
    <w:rsid w:val="008D02A5"/>
    <w:rsid w:val="008D217B"/>
    <w:rsid w:val="008D5645"/>
    <w:rsid w:val="008E4F35"/>
    <w:rsid w:val="008E7595"/>
    <w:rsid w:val="008F01C9"/>
    <w:rsid w:val="008F19BB"/>
    <w:rsid w:val="008F26C8"/>
    <w:rsid w:val="008F3BEB"/>
    <w:rsid w:val="008F73B9"/>
    <w:rsid w:val="0090079C"/>
    <w:rsid w:val="0090087A"/>
    <w:rsid w:val="00901DB9"/>
    <w:rsid w:val="00907B44"/>
    <w:rsid w:val="00921E4B"/>
    <w:rsid w:val="00923A96"/>
    <w:rsid w:val="00923B62"/>
    <w:rsid w:val="009316C6"/>
    <w:rsid w:val="0093440D"/>
    <w:rsid w:val="00936787"/>
    <w:rsid w:val="009409EB"/>
    <w:rsid w:val="00943E8D"/>
    <w:rsid w:val="00950674"/>
    <w:rsid w:val="00953A8E"/>
    <w:rsid w:val="00956003"/>
    <w:rsid w:val="00956530"/>
    <w:rsid w:val="00961A70"/>
    <w:rsid w:val="00961BC0"/>
    <w:rsid w:val="009625F0"/>
    <w:rsid w:val="00962DBD"/>
    <w:rsid w:val="00965E47"/>
    <w:rsid w:val="009665E7"/>
    <w:rsid w:val="00966C7C"/>
    <w:rsid w:val="00970365"/>
    <w:rsid w:val="00971083"/>
    <w:rsid w:val="00980701"/>
    <w:rsid w:val="009835A1"/>
    <w:rsid w:val="009A4167"/>
    <w:rsid w:val="009A4847"/>
    <w:rsid w:val="009A6501"/>
    <w:rsid w:val="009B155B"/>
    <w:rsid w:val="009B54E5"/>
    <w:rsid w:val="009C015E"/>
    <w:rsid w:val="009C3E42"/>
    <w:rsid w:val="009C64AF"/>
    <w:rsid w:val="009D122D"/>
    <w:rsid w:val="009D1442"/>
    <w:rsid w:val="009D2926"/>
    <w:rsid w:val="009D7EC0"/>
    <w:rsid w:val="009E5C21"/>
    <w:rsid w:val="009F22A4"/>
    <w:rsid w:val="009F67DF"/>
    <w:rsid w:val="00A1337A"/>
    <w:rsid w:val="00A32289"/>
    <w:rsid w:val="00A376A2"/>
    <w:rsid w:val="00A4463B"/>
    <w:rsid w:val="00A50DCC"/>
    <w:rsid w:val="00A55BB4"/>
    <w:rsid w:val="00A55D40"/>
    <w:rsid w:val="00A61C5A"/>
    <w:rsid w:val="00A655CE"/>
    <w:rsid w:val="00A77CFA"/>
    <w:rsid w:val="00A851E6"/>
    <w:rsid w:val="00A8691A"/>
    <w:rsid w:val="00A9214C"/>
    <w:rsid w:val="00AA0D95"/>
    <w:rsid w:val="00AA0E12"/>
    <w:rsid w:val="00AA3695"/>
    <w:rsid w:val="00AA4262"/>
    <w:rsid w:val="00AA636C"/>
    <w:rsid w:val="00AB2FBF"/>
    <w:rsid w:val="00AB5437"/>
    <w:rsid w:val="00AC0B29"/>
    <w:rsid w:val="00AC3AF5"/>
    <w:rsid w:val="00AC708F"/>
    <w:rsid w:val="00AD22CF"/>
    <w:rsid w:val="00AD41D9"/>
    <w:rsid w:val="00AE16E5"/>
    <w:rsid w:val="00AE2B5F"/>
    <w:rsid w:val="00AE2D1C"/>
    <w:rsid w:val="00AE3A09"/>
    <w:rsid w:val="00AE76C8"/>
    <w:rsid w:val="00AF1705"/>
    <w:rsid w:val="00B01021"/>
    <w:rsid w:val="00B105F3"/>
    <w:rsid w:val="00B15AA2"/>
    <w:rsid w:val="00B16158"/>
    <w:rsid w:val="00B271F9"/>
    <w:rsid w:val="00B27531"/>
    <w:rsid w:val="00B313FF"/>
    <w:rsid w:val="00B44BEC"/>
    <w:rsid w:val="00B51858"/>
    <w:rsid w:val="00B53384"/>
    <w:rsid w:val="00B5568D"/>
    <w:rsid w:val="00B70743"/>
    <w:rsid w:val="00B70BB6"/>
    <w:rsid w:val="00B717A7"/>
    <w:rsid w:val="00B722E1"/>
    <w:rsid w:val="00B80711"/>
    <w:rsid w:val="00B81551"/>
    <w:rsid w:val="00B830AD"/>
    <w:rsid w:val="00B8394C"/>
    <w:rsid w:val="00B84E2D"/>
    <w:rsid w:val="00B8629B"/>
    <w:rsid w:val="00B91059"/>
    <w:rsid w:val="00B93F13"/>
    <w:rsid w:val="00BB04EA"/>
    <w:rsid w:val="00BB3745"/>
    <w:rsid w:val="00BB643F"/>
    <w:rsid w:val="00BB66F6"/>
    <w:rsid w:val="00BD428D"/>
    <w:rsid w:val="00BE1428"/>
    <w:rsid w:val="00BE29D1"/>
    <w:rsid w:val="00BF1550"/>
    <w:rsid w:val="00BF2088"/>
    <w:rsid w:val="00BF786D"/>
    <w:rsid w:val="00C0034A"/>
    <w:rsid w:val="00C0390C"/>
    <w:rsid w:val="00C04239"/>
    <w:rsid w:val="00C0517C"/>
    <w:rsid w:val="00C11D1C"/>
    <w:rsid w:val="00C15B33"/>
    <w:rsid w:val="00C200A7"/>
    <w:rsid w:val="00C214DE"/>
    <w:rsid w:val="00C32D35"/>
    <w:rsid w:val="00C3532B"/>
    <w:rsid w:val="00C4002B"/>
    <w:rsid w:val="00C40124"/>
    <w:rsid w:val="00C55D02"/>
    <w:rsid w:val="00C7120F"/>
    <w:rsid w:val="00C7157D"/>
    <w:rsid w:val="00C759F8"/>
    <w:rsid w:val="00C806BE"/>
    <w:rsid w:val="00C81BFD"/>
    <w:rsid w:val="00C83F27"/>
    <w:rsid w:val="00C92AAC"/>
    <w:rsid w:val="00C94792"/>
    <w:rsid w:val="00CB11CA"/>
    <w:rsid w:val="00CB7116"/>
    <w:rsid w:val="00CC66A2"/>
    <w:rsid w:val="00CC6C97"/>
    <w:rsid w:val="00CD1192"/>
    <w:rsid w:val="00CD5B7F"/>
    <w:rsid w:val="00CD5C66"/>
    <w:rsid w:val="00CD62BC"/>
    <w:rsid w:val="00CE103F"/>
    <w:rsid w:val="00CE4964"/>
    <w:rsid w:val="00CE6C05"/>
    <w:rsid w:val="00CF0E41"/>
    <w:rsid w:val="00CF3D3F"/>
    <w:rsid w:val="00CF47CD"/>
    <w:rsid w:val="00CF4AE2"/>
    <w:rsid w:val="00CF6827"/>
    <w:rsid w:val="00D026BD"/>
    <w:rsid w:val="00D04CA5"/>
    <w:rsid w:val="00D04EA8"/>
    <w:rsid w:val="00D07442"/>
    <w:rsid w:val="00D07C3F"/>
    <w:rsid w:val="00D11C1E"/>
    <w:rsid w:val="00D12857"/>
    <w:rsid w:val="00D1461B"/>
    <w:rsid w:val="00D15D17"/>
    <w:rsid w:val="00D216C7"/>
    <w:rsid w:val="00D22BD3"/>
    <w:rsid w:val="00D22E7F"/>
    <w:rsid w:val="00D24B69"/>
    <w:rsid w:val="00D24BFA"/>
    <w:rsid w:val="00D26747"/>
    <w:rsid w:val="00D26FF0"/>
    <w:rsid w:val="00D31481"/>
    <w:rsid w:val="00D31D4D"/>
    <w:rsid w:val="00D326E9"/>
    <w:rsid w:val="00D533F6"/>
    <w:rsid w:val="00D54A1E"/>
    <w:rsid w:val="00D5764B"/>
    <w:rsid w:val="00D7119C"/>
    <w:rsid w:val="00D84AD6"/>
    <w:rsid w:val="00D873DC"/>
    <w:rsid w:val="00DA1385"/>
    <w:rsid w:val="00DA1E7C"/>
    <w:rsid w:val="00DB03D3"/>
    <w:rsid w:val="00DB24E8"/>
    <w:rsid w:val="00DB388B"/>
    <w:rsid w:val="00DC04CF"/>
    <w:rsid w:val="00DC6A69"/>
    <w:rsid w:val="00DD2015"/>
    <w:rsid w:val="00DD7123"/>
    <w:rsid w:val="00DE1EC2"/>
    <w:rsid w:val="00DF39ED"/>
    <w:rsid w:val="00E01E36"/>
    <w:rsid w:val="00E05B4B"/>
    <w:rsid w:val="00E06B47"/>
    <w:rsid w:val="00E1055B"/>
    <w:rsid w:val="00E12150"/>
    <w:rsid w:val="00E13B30"/>
    <w:rsid w:val="00E1694C"/>
    <w:rsid w:val="00E20B0C"/>
    <w:rsid w:val="00E22653"/>
    <w:rsid w:val="00E27AF1"/>
    <w:rsid w:val="00E32701"/>
    <w:rsid w:val="00E3685E"/>
    <w:rsid w:val="00E4010F"/>
    <w:rsid w:val="00E47578"/>
    <w:rsid w:val="00E50C16"/>
    <w:rsid w:val="00E52BF0"/>
    <w:rsid w:val="00E5588A"/>
    <w:rsid w:val="00E558BA"/>
    <w:rsid w:val="00E56FDB"/>
    <w:rsid w:val="00E57327"/>
    <w:rsid w:val="00E70A64"/>
    <w:rsid w:val="00E77788"/>
    <w:rsid w:val="00E84545"/>
    <w:rsid w:val="00E909AD"/>
    <w:rsid w:val="00E913A6"/>
    <w:rsid w:val="00EB040A"/>
    <w:rsid w:val="00EB32BC"/>
    <w:rsid w:val="00EB3EE1"/>
    <w:rsid w:val="00EB4A5B"/>
    <w:rsid w:val="00EB6AD6"/>
    <w:rsid w:val="00EC33E2"/>
    <w:rsid w:val="00EC5A54"/>
    <w:rsid w:val="00ED2F97"/>
    <w:rsid w:val="00EE55F6"/>
    <w:rsid w:val="00EF4DB7"/>
    <w:rsid w:val="00EF7DB4"/>
    <w:rsid w:val="00F01BAF"/>
    <w:rsid w:val="00F07ABA"/>
    <w:rsid w:val="00F153EA"/>
    <w:rsid w:val="00F24CE3"/>
    <w:rsid w:val="00F32B6C"/>
    <w:rsid w:val="00F37B2B"/>
    <w:rsid w:val="00F4287E"/>
    <w:rsid w:val="00F43BBB"/>
    <w:rsid w:val="00F448B9"/>
    <w:rsid w:val="00F510E2"/>
    <w:rsid w:val="00F52F0E"/>
    <w:rsid w:val="00F54095"/>
    <w:rsid w:val="00F55E65"/>
    <w:rsid w:val="00F5625A"/>
    <w:rsid w:val="00F704AD"/>
    <w:rsid w:val="00F75700"/>
    <w:rsid w:val="00F80B9C"/>
    <w:rsid w:val="00F84274"/>
    <w:rsid w:val="00F93571"/>
    <w:rsid w:val="00FA15DC"/>
    <w:rsid w:val="00FA2BFA"/>
    <w:rsid w:val="00FA44C2"/>
    <w:rsid w:val="00FA6292"/>
    <w:rsid w:val="00FA7524"/>
    <w:rsid w:val="00FB349E"/>
    <w:rsid w:val="00FB4469"/>
    <w:rsid w:val="00FB4706"/>
    <w:rsid w:val="00FB585D"/>
    <w:rsid w:val="00FC1EAC"/>
    <w:rsid w:val="00FC2F3F"/>
    <w:rsid w:val="00FC4B35"/>
    <w:rsid w:val="00FD070E"/>
    <w:rsid w:val="00FD3256"/>
    <w:rsid w:val="00FD4C6C"/>
    <w:rsid w:val="00FD7F89"/>
    <w:rsid w:val="00FE23A2"/>
    <w:rsid w:val="00FE3727"/>
    <w:rsid w:val="00FE6A26"/>
    <w:rsid w:val="00FF1452"/>
    <w:rsid w:val="00FF2F13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7E88F"/>
  <w15:docId w15:val="{4FEA33CB-B86B-4344-BDB7-4B93CC8A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D24B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locked/>
    <w:rsid w:val="00D24BF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15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4C15E0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0079C"/>
    <w:pPr>
      <w:ind w:left="720"/>
      <w:contextualSpacing/>
    </w:pPr>
  </w:style>
  <w:style w:type="character" w:styleId="a4">
    <w:name w:val="Hyperlink"/>
    <w:uiPriority w:val="99"/>
    <w:rsid w:val="0090079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C0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0764A6"/>
    <w:rPr>
      <w:rFonts w:cs="Times New Roman"/>
    </w:rPr>
  </w:style>
  <w:style w:type="paragraph" w:styleId="a6">
    <w:name w:val="Normal (Web)"/>
    <w:basedOn w:val="a"/>
    <w:uiPriority w:val="99"/>
    <w:rsid w:val="006F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">
    <w:name w:val="mo"/>
    <w:uiPriority w:val="99"/>
    <w:rsid w:val="006F34BF"/>
    <w:rPr>
      <w:rFonts w:cs="Times New Roman"/>
    </w:rPr>
  </w:style>
  <w:style w:type="paragraph" w:customStyle="1" w:styleId="western">
    <w:name w:val="western"/>
    <w:basedOn w:val="a"/>
    <w:uiPriority w:val="99"/>
    <w:rsid w:val="000B6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locked/>
    <w:rsid w:val="000B630C"/>
    <w:rPr>
      <w:rFonts w:cs="Times New Roman"/>
      <w:b/>
      <w:bCs/>
    </w:rPr>
  </w:style>
  <w:style w:type="character" w:styleId="a8">
    <w:name w:val="Emphasis"/>
    <w:uiPriority w:val="99"/>
    <w:qFormat/>
    <w:locked/>
    <w:rsid w:val="00166B2B"/>
    <w:rPr>
      <w:rFonts w:cs="Times New Roman"/>
      <w:i/>
      <w:iCs/>
    </w:rPr>
  </w:style>
  <w:style w:type="paragraph" w:styleId="a9">
    <w:name w:val="footnote text"/>
    <w:basedOn w:val="a"/>
    <w:link w:val="aa"/>
    <w:uiPriority w:val="99"/>
    <w:semiHidden/>
    <w:rsid w:val="001210F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563249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1210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5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8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154856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5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56895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895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5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4364</Words>
  <Characters>24878</Characters>
  <Application>Microsoft Office Word</Application>
  <DocSecurity>0</DocSecurity>
  <Lines>207</Lines>
  <Paragraphs>58</Paragraphs>
  <ScaleCrop>false</ScaleCrop>
  <Company>Microsoft</Company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Светлана</cp:lastModifiedBy>
  <cp:revision>5</cp:revision>
  <cp:lastPrinted>2018-04-21T08:44:00Z</cp:lastPrinted>
  <dcterms:created xsi:type="dcterms:W3CDTF">2022-05-16T16:53:00Z</dcterms:created>
  <dcterms:modified xsi:type="dcterms:W3CDTF">2022-05-16T17:04:00Z</dcterms:modified>
</cp:coreProperties>
</file>