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bookmarkStart w:id="0" w:name="__DdeLink__13722_256818362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Образовательные стандарты</w:t>
      </w:r>
    </w:p>
    <w:p>
      <w:pPr>
        <w:pStyle w:val="Normal"/>
        <w:ind w:firstLine="45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firstLine="45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Что такое Федеральный государственный стандарт начального общего образования?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С официальным приказом о введении в действие ФГОС НОО и текстом Стандарта можно познакомиться на сайте Минобрнауки России:  </w:t>
      </w:r>
    </w:p>
    <w:p>
      <w:pPr>
        <w:pStyle w:val="Normal"/>
        <w:shd w:val="clear" w:color="auto" w:fill="F3F3F3"/>
        <w:spacing w:lineRule="atLeast" w:line="336"/>
        <w:jc w:val="both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bCs/>
            <w:sz w:val="24"/>
            <w:szCs w:val="24"/>
          </w:rPr>
          <w:t>http://www.edu.ru/db-mon/mo/Data/d_09/m373.html</w:t>
        </w:r>
      </w:hyperlink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. 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Материалы по ФГОС НОО размещены на сайте  </w:t>
      </w:r>
    </w:p>
    <w:p>
      <w:pPr>
        <w:pStyle w:val="Normal"/>
        <w:shd w:val="clear" w:color="auto" w:fill="F3F3F3"/>
        <w:spacing w:lineRule="atLeast" w:line="336"/>
        <w:jc w:val="both"/>
        <w:rPr/>
      </w:pPr>
      <w:hyperlink r:id="rId3">
        <w:r>
          <w:rPr>
            <w:rStyle w:val="Style14"/>
            <w:rFonts w:eastAsia="Times New Roman" w:cs="Times New Roman" w:ascii="Times New Roman" w:hAnsi="Times New Roman"/>
            <w:bCs/>
            <w:sz w:val="24"/>
            <w:szCs w:val="24"/>
          </w:rPr>
          <w:t>http://standart.edu.ru/catalog.aspx?CatalogId=223</w:t>
        </w:r>
      </w:hyperlink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br/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Какие требования выдвигает новый ФГОС НОО?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Стандарт выдвигает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три группы требований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: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Требования к результатам освоения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основной образовательной программы начального общего образования;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Требования к структуре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основной образовательной программы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начального общего образования;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Требования к условиям реализации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основной образовательной программы начального общего образования.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Что является отличительной особенностью нового Стандарта?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Отличительной особенностью нового стандарта является его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деятельностный характер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Требования к результатам обучения сформулированы в виде личностных, метапредметных и предметных результатов.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Неотъемлемой частью ядра нового стандарта являются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универсальные учебные действия (УУД)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. 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Какие требования к результатам обучающихся устанавливает Стандарт?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личностным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метапредметным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, включающим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межпредметными понятиями.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предметным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Что изучается с использованием ИКТ?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 и доступ в Интернет.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Что такое информационно-образовательная среда?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Что такое внеурочная деятельность, каковы ее особенности?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направлениям развития личности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(спортивно-оздоровительное, духовно-нравственное, социальное, общеинтеллектуальное, общекультурное).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Содержание занятий  формируется с учетом пожеланий обучающихся и их родителей (законных представителей).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Содержание внеурочной деятельности отражается в основной образовательной программе образовательного учреждения. Время, отведенное на внеурочную деятельность,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>Когда образовательные учреждения переходят на новый Стандарт начального образования?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Переход на новый Стандарт проходит поэтапно. В 2010/2011 учебном году Стандарт введен в 1-х классах 14 пилотных школ  г. Калининграда и Калининградской области. С 1 сентября 2011 года во всех образовательных учреждениях РФ (1 класс) введение Стандарта является обязательным.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Продолжительность уроков в начальной школе: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 1 классе – 35 минут, во 2-4 классах – 40 минут.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333333"/>
          <w:sz w:val="24"/>
          <w:szCs w:val="24"/>
        </w:rPr>
        <w:t>Продолжительность учебного года: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 1 классе – 33 учебные недели;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во 2-4 классах – 34 учебные недели.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Общий объем нагрузки и объем аудиторной нагрузки для учащихся    определяется учебным планом образовательного учреждения, который предусматривает: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 1 классе - обязательные учебные занятия, объемом 21 час в неделю;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во 2-4 классах - обязательные учебные занятия, объемом 23 часа в неделю;</w:t>
      </w:r>
    </w:p>
    <w:p>
      <w:pPr>
        <w:pStyle w:val="Normal"/>
        <w:shd w:val="clear" w:color="auto" w:fill="F3F3F3"/>
        <w:spacing w:lineRule="atLeast" w:line="33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</w:rPr>
        <w:t>На внеурочную деятельность младших школьников, отводится до 10 часов в неделю.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" w:name="__DdeLink__13722_256818362"/>
      <w:bookmarkStart w:id="2" w:name="__DdeLink__13722_256818362"/>
      <w:bookmarkEnd w:id="2"/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a1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51262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.ru/db-mon/mo/Data/d_09/m373.html" TargetMode="External"/><Relationship Id="rId3" Type="http://schemas.openxmlformats.org/officeDocument/2006/relationships/hyperlink" Target="http://standart.edu.ru/catalog.aspx?CatalogId=22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LibreOffice/5.2.6.2$Windows_x86 LibreOffice_project/a3100ed2409ebf1c212f5048fbe377c281438fdc</Application>
  <Pages>4</Pages>
  <Words>1002</Words>
  <Characters>7679</Characters>
  <CharactersWithSpaces>8719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2017-09-12T06:51:00Z</dcterms:created>
  <dc:creator>Светлана</dc:creator>
  <dc:description/>
  <dc:language>ru-RU</dc:language>
  <cp:lastModifiedBy/>
  <dcterms:modified xsi:type="dcterms:W3CDTF">2017-09-12T10:15:25Z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