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4B1" w:rsidRDefault="00B944B1" w:rsidP="00B944B1">
      <w:pPr>
        <w:spacing w:before="100" w:beforeAutospacing="1" w:after="100" w:afterAutospacing="1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ЧАСТНОЕ ОБЩЕОБРАЗОВАТЕЛЬНОЕ УЧРЕЖДЕНИЕ Н.И.МОРОЗ</w:t>
      </w:r>
    </w:p>
    <w:p w:rsidR="00B944B1" w:rsidRDefault="00B944B1" w:rsidP="00B944B1">
      <w:pPr>
        <w:spacing w:before="100" w:beforeAutospacing="1" w:after="100" w:afterAutospacing="1"/>
        <w:jc w:val="center"/>
        <w:rPr>
          <w:rFonts w:eastAsia="Times New Roman"/>
          <w:b/>
          <w:sz w:val="28"/>
          <w:szCs w:val="28"/>
        </w:rPr>
      </w:pPr>
      <w:proofErr w:type="gramStart"/>
      <w:r>
        <w:rPr>
          <w:rFonts w:eastAsia="Times New Roman"/>
          <w:b/>
          <w:sz w:val="28"/>
          <w:szCs w:val="28"/>
        </w:rPr>
        <w:t>П</w:t>
      </w:r>
      <w:proofErr w:type="gramEnd"/>
      <w:r>
        <w:rPr>
          <w:rFonts w:eastAsia="Times New Roman"/>
          <w:b/>
          <w:sz w:val="28"/>
          <w:szCs w:val="28"/>
        </w:rPr>
        <w:t xml:space="preserve"> Р И К А З</w:t>
      </w:r>
    </w:p>
    <w:p w:rsidR="00B944B1" w:rsidRPr="00691671" w:rsidRDefault="00B944B1" w:rsidP="00B944B1">
      <w:pPr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№   6   от « 26</w:t>
      </w:r>
      <w:r w:rsidRPr="00691671">
        <w:rPr>
          <w:rFonts w:eastAsia="Times New Roman"/>
          <w:sz w:val="26"/>
          <w:szCs w:val="26"/>
        </w:rPr>
        <w:t>»  апреля  2020 года</w:t>
      </w:r>
    </w:p>
    <w:p w:rsidR="00B944B1" w:rsidRPr="00691671" w:rsidRDefault="00B944B1" w:rsidP="00B944B1">
      <w:pPr>
        <w:rPr>
          <w:rFonts w:eastAsia="Times New Roman"/>
          <w:sz w:val="26"/>
          <w:szCs w:val="26"/>
        </w:rPr>
      </w:pPr>
      <w:r w:rsidRPr="00691671">
        <w:rPr>
          <w:rFonts w:eastAsia="Times New Roman"/>
          <w:sz w:val="26"/>
          <w:szCs w:val="26"/>
        </w:rPr>
        <w:t>г. Калининград</w:t>
      </w:r>
    </w:p>
    <w:p w:rsidR="00B944B1" w:rsidRPr="00691671" w:rsidRDefault="00B944B1" w:rsidP="00B944B1">
      <w:pPr>
        <w:ind w:left="284"/>
        <w:rPr>
          <w:rFonts w:eastAsia="Times New Roman"/>
          <w:sz w:val="26"/>
          <w:szCs w:val="26"/>
        </w:rPr>
      </w:pPr>
      <w:r w:rsidRPr="00691671">
        <w:rPr>
          <w:rFonts w:eastAsia="Times New Roman"/>
          <w:sz w:val="26"/>
          <w:szCs w:val="26"/>
        </w:rPr>
        <w:t xml:space="preserve">                                                                                     </w:t>
      </w:r>
    </w:p>
    <w:p w:rsidR="00B944B1" w:rsidRPr="00D86969" w:rsidRDefault="00D86969" w:rsidP="00D86969">
      <w:pPr>
        <w:ind w:left="7"/>
        <w:rPr>
          <w:rFonts w:eastAsia="Times New Roman"/>
          <w:bCs/>
          <w:sz w:val="26"/>
          <w:szCs w:val="26"/>
        </w:rPr>
      </w:pPr>
      <w:r>
        <w:rPr>
          <w:rFonts w:eastAsia="Times New Roman"/>
          <w:bCs/>
          <w:sz w:val="26"/>
          <w:szCs w:val="26"/>
        </w:rPr>
        <w:t>О продлении сроков весенних каникул</w:t>
      </w:r>
    </w:p>
    <w:p w:rsidR="00B944B1" w:rsidRDefault="00B944B1" w:rsidP="00B944B1">
      <w:pPr>
        <w:spacing w:line="200" w:lineRule="exact"/>
        <w:rPr>
          <w:rFonts w:eastAsia="Times New Roman"/>
          <w:b/>
          <w:bCs/>
          <w:sz w:val="28"/>
          <w:szCs w:val="28"/>
        </w:rPr>
      </w:pPr>
    </w:p>
    <w:p w:rsidR="003F0426" w:rsidRDefault="003F0426">
      <w:pPr>
        <w:spacing w:line="200" w:lineRule="exact"/>
        <w:rPr>
          <w:rFonts w:eastAsia="Times New Roman"/>
          <w:b/>
          <w:bCs/>
          <w:sz w:val="24"/>
          <w:szCs w:val="24"/>
        </w:rPr>
      </w:pPr>
    </w:p>
    <w:p w:rsidR="003F0426" w:rsidRDefault="003F0426">
      <w:pPr>
        <w:spacing w:line="359" w:lineRule="exact"/>
        <w:rPr>
          <w:rFonts w:eastAsia="Times New Roman"/>
          <w:b/>
          <w:bCs/>
          <w:sz w:val="24"/>
          <w:szCs w:val="24"/>
        </w:rPr>
      </w:pPr>
    </w:p>
    <w:p w:rsidR="003F0426" w:rsidRPr="00D86969" w:rsidRDefault="005F68DB">
      <w:pPr>
        <w:numPr>
          <w:ilvl w:val="0"/>
          <w:numId w:val="1"/>
        </w:numPr>
        <w:tabs>
          <w:tab w:val="left" w:pos="461"/>
        </w:tabs>
        <w:spacing w:line="238" w:lineRule="auto"/>
        <w:ind w:firstLine="232"/>
        <w:jc w:val="both"/>
        <w:rPr>
          <w:rFonts w:eastAsia="Times New Roman"/>
          <w:color w:val="333333"/>
          <w:sz w:val="26"/>
          <w:szCs w:val="26"/>
        </w:rPr>
      </w:pPr>
      <w:proofErr w:type="gramStart"/>
      <w:r w:rsidRPr="00D86969">
        <w:rPr>
          <w:rFonts w:eastAsia="Times New Roman"/>
          <w:color w:val="333333"/>
          <w:sz w:val="26"/>
          <w:szCs w:val="26"/>
        </w:rPr>
        <w:t>соответствии с Указом Президента Российской Федерации В.В. Путина и в целях обеспечения санитарно-эпидемиологического благополучия населения на территории Российской Федерации с 30 марта по 3 апреля 2020 г. установлены нерабочие дни, руководствуясь Указом Президента и в целях создания необходимых условий для реализации основной образовательно</w:t>
      </w:r>
      <w:r w:rsidR="00D86969">
        <w:rPr>
          <w:rFonts w:eastAsia="Times New Roman"/>
          <w:color w:val="333333"/>
          <w:sz w:val="26"/>
          <w:szCs w:val="26"/>
        </w:rPr>
        <w:t>й программы начального общего</w:t>
      </w:r>
      <w:r w:rsidRPr="00D86969">
        <w:rPr>
          <w:rFonts w:eastAsia="Times New Roman"/>
          <w:color w:val="333333"/>
          <w:sz w:val="26"/>
          <w:szCs w:val="26"/>
        </w:rPr>
        <w:t xml:space="preserve"> образования и дополнительных образовательных программ</w:t>
      </w:r>
      <w:proofErr w:type="gramEnd"/>
    </w:p>
    <w:p w:rsidR="003F0426" w:rsidRDefault="003F0426">
      <w:pPr>
        <w:spacing w:line="283" w:lineRule="exact"/>
        <w:rPr>
          <w:sz w:val="24"/>
          <w:szCs w:val="24"/>
        </w:rPr>
      </w:pPr>
    </w:p>
    <w:p w:rsidR="003F0426" w:rsidRPr="00D56235" w:rsidRDefault="00D86969" w:rsidP="00D86969">
      <w:pPr>
        <w:rPr>
          <w:sz w:val="28"/>
          <w:szCs w:val="28"/>
        </w:rPr>
      </w:pPr>
      <w:r w:rsidRPr="00D56235">
        <w:rPr>
          <w:rFonts w:eastAsia="Times New Roman"/>
          <w:b/>
          <w:bCs/>
          <w:color w:val="333333"/>
          <w:sz w:val="28"/>
          <w:szCs w:val="28"/>
        </w:rPr>
        <w:t xml:space="preserve">  </w:t>
      </w:r>
      <w:r w:rsidR="005F68DB" w:rsidRPr="00D56235">
        <w:rPr>
          <w:rFonts w:eastAsia="Times New Roman"/>
          <w:bCs/>
          <w:color w:val="333333"/>
          <w:sz w:val="28"/>
          <w:szCs w:val="28"/>
        </w:rPr>
        <w:t>приказываю:</w:t>
      </w:r>
    </w:p>
    <w:p w:rsidR="003F0426" w:rsidRDefault="003F0426">
      <w:pPr>
        <w:spacing w:line="271" w:lineRule="exact"/>
        <w:rPr>
          <w:sz w:val="24"/>
          <w:szCs w:val="24"/>
        </w:rPr>
      </w:pPr>
    </w:p>
    <w:p w:rsidR="003F0426" w:rsidRPr="00D56235" w:rsidRDefault="005F68DB">
      <w:pPr>
        <w:numPr>
          <w:ilvl w:val="0"/>
          <w:numId w:val="2"/>
        </w:numPr>
        <w:tabs>
          <w:tab w:val="left" w:pos="720"/>
        </w:tabs>
        <w:ind w:left="720" w:hanging="368"/>
        <w:rPr>
          <w:rFonts w:eastAsia="Times New Roman"/>
          <w:color w:val="333333"/>
          <w:sz w:val="26"/>
          <w:szCs w:val="26"/>
        </w:rPr>
      </w:pPr>
      <w:r w:rsidRPr="00D56235">
        <w:rPr>
          <w:rFonts w:eastAsia="Times New Roman"/>
          <w:color w:val="333333"/>
          <w:sz w:val="26"/>
          <w:szCs w:val="26"/>
        </w:rPr>
        <w:t>Продлить весенние каникулы с 30 марта по 5 апреля 2020 года.</w:t>
      </w:r>
    </w:p>
    <w:p w:rsidR="003F0426" w:rsidRPr="00D56235" w:rsidRDefault="003F0426">
      <w:pPr>
        <w:spacing w:line="12" w:lineRule="exact"/>
        <w:rPr>
          <w:rFonts w:eastAsia="Times New Roman"/>
          <w:color w:val="333333"/>
          <w:sz w:val="26"/>
          <w:szCs w:val="26"/>
        </w:rPr>
      </w:pPr>
    </w:p>
    <w:p w:rsidR="003F0426" w:rsidRPr="00D56235" w:rsidRDefault="005F68DB" w:rsidP="00D56235">
      <w:pPr>
        <w:numPr>
          <w:ilvl w:val="0"/>
          <w:numId w:val="2"/>
        </w:numPr>
        <w:tabs>
          <w:tab w:val="left" w:pos="720"/>
        </w:tabs>
        <w:spacing w:line="237" w:lineRule="auto"/>
        <w:ind w:left="720" w:hanging="368"/>
        <w:jc w:val="both"/>
        <w:rPr>
          <w:rFonts w:eastAsia="Times New Roman"/>
          <w:color w:val="333333"/>
          <w:sz w:val="26"/>
          <w:szCs w:val="26"/>
        </w:rPr>
      </w:pPr>
      <w:r w:rsidRPr="00D56235">
        <w:rPr>
          <w:rFonts w:eastAsia="Times New Roman"/>
          <w:color w:val="333333"/>
          <w:sz w:val="26"/>
          <w:szCs w:val="26"/>
        </w:rPr>
        <w:t>Организовать образовательный процесс в четвертой четверти с 6 апреля 2020 года с применением электронного обучения, дистанционных образовательных технологий при реализации основных и дополнительных образовательных программ в соответствии с Порядком, утвержденным приказом Министерства образования и науки РФ от 9 января</w:t>
      </w:r>
      <w:r w:rsidR="00D56235">
        <w:rPr>
          <w:rFonts w:eastAsia="Times New Roman"/>
          <w:color w:val="333333"/>
          <w:sz w:val="26"/>
          <w:szCs w:val="26"/>
        </w:rPr>
        <w:t xml:space="preserve"> </w:t>
      </w:r>
      <w:r w:rsidRPr="00D56235">
        <w:rPr>
          <w:rFonts w:eastAsia="Times New Roman"/>
          <w:color w:val="333333"/>
          <w:sz w:val="26"/>
          <w:szCs w:val="26"/>
        </w:rPr>
        <w:t>2014 г. № 2.</w:t>
      </w:r>
    </w:p>
    <w:p w:rsidR="003F0426" w:rsidRPr="00D56235" w:rsidRDefault="003F0426">
      <w:pPr>
        <w:spacing w:line="12" w:lineRule="exact"/>
        <w:rPr>
          <w:rFonts w:eastAsia="Times New Roman"/>
          <w:color w:val="333333"/>
          <w:sz w:val="26"/>
          <w:szCs w:val="26"/>
        </w:rPr>
      </w:pPr>
    </w:p>
    <w:p w:rsidR="003F0426" w:rsidRPr="00D56235" w:rsidRDefault="005F68DB">
      <w:pPr>
        <w:numPr>
          <w:ilvl w:val="0"/>
          <w:numId w:val="2"/>
        </w:numPr>
        <w:tabs>
          <w:tab w:val="left" w:pos="720"/>
        </w:tabs>
        <w:spacing w:line="236" w:lineRule="auto"/>
        <w:ind w:left="720" w:hanging="368"/>
        <w:jc w:val="both"/>
        <w:rPr>
          <w:rFonts w:eastAsia="Times New Roman"/>
          <w:color w:val="333333"/>
          <w:sz w:val="26"/>
          <w:szCs w:val="26"/>
        </w:rPr>
      </w:pPr>
      <w:r w:rsidRPr="00D56235">
        <w:rPr>
          <w:rFonts w:eastAsia="Times New Roman"/>
          <w:color w:val="333333"/>
          <w:sz w:val="26"/>
          <w:szCs w:val="26"/>
        </w:rPr>
        <w:t>Предусмотреть корректировку рабочих программ, учитывая возможность широкого использования электронных образовательных ресурсов, предоставленных в настоящий период:</w:t>
      </w:r>
    </w:p>
    <w:p w:rsidR="003F0426" w:rsidRPr="00D56235" w:rsidRDefault="003F0426">
      <w:pPr>
        <w:spacing w:line="2" w:lineRule="exact"/>
        <w:rPr>
          <w:rFonts w:eastAsia="Times New Roman"/>
          <w:color w:val="333333"/>
          <w:sz w:val="26"/>
          <w:szCs w:val="26"/>
        </w:rPr>
      </w:pPr>
    </w:p>
    <w:p w:rsidR="003F0426" w:rsidRPr="00D56235" w:rsidRDefault="005F68DB">
      <w:pPr>
        <w:numPr>
          <w:ilvl w:val="1"/>
          <w:numId w:val="2"/>
        </w:numPr>
        <w:tabs>
          <w:tab w:val="left" w:pos="860"/>
        </w:tabs>
        <w:ind w:left="860" w:hanging="148"/>
        <w:rPr>
          <w:rFonts w:eastAsia="Times New Roman"/>
          <w:color w:val="333333"/>
          <w:sz w:val="26"/>
          <w:szCs w:val="26"/>
        </w:rPr>
      </w:pPr>
      <w:r w:rsidRPr="00D56235">
        <w:rPr>
          <w:rFonts w:eastAsia="Times New Roman"/>
          <w:color w:val="333333"/>
          <w:sz w:val="26"/>
          <w:szCs w:val="26"/>
        </w:rPr>
        <w:t>за счет уплотнения образовательного контента при изучении новых тем;</w:t>
      </w:r>
    </w:p>
    <w:p w:rsidR="003F0426" w:rsidRPr="00D56235" w:rsidRDefault="005F68DB" w:rsidP="00D56235">
      <w:pPr>
        <w:numPr>
          <w:ilvl w:val="1"/>
          <w:numId w:val="2"/>
        </w:numPr>
        <w:tabs>
          <w:tab w:val="left" w:pos="426"/>
        </w:tabs>
        <w:ind w:left="426"/>
        <w:rPr>
          <w:rFonts w:eastAsia="Times New Roman"/>
          <w:color w:val="333333"/>
          <w:sz w:val="26"/>
          <w:szCs w:val="26"/>
        </w:rPr>
      </w:pPr>
      <w:r w:rsidRPr="00D56235">
        <w:rPr>
          <w:rFonts w:eastAsia="Times New Roman"/>
          <w:color w:val="333333"/>
          <w:sz w:val="26"/>
          <w:szCs w:val="26"/>
        </w:rPr>
        <w:t>за счет часов повторения и резервных часов;</w:t>
      </w:r>
    </w:p>
    <w:p w:rsidR="003F0426" w:rsidRPr="00D56235" w:rsidRDefault="005F68DB">
      <w:pPr>
        <w:numPr>
          <w:ilvl w:val="1"/>
          <w:numId w:val="2"/>
        </w:numPr>
        <w:tabs>
          <w:tab w:val="left" w:pos="860"/>
        </w:tabs>
        <w:ind w:left="860" w:hanging="148"/>
        <w:rPr>
          <w:rFonts w:eastAsia="Times New Roman"/>
          <w:color w:val="333333"/>
          <w:sz w:val="26"/>
          <w:szCs w:val="26"/>
        </w:rPr>
      </w:pPr>
      <w:r w:rsidRPr="00D56235">
        <w:rPr>
          <w:rFonts w:eastAsia="Times New Roman"/>
          <w:color w:val="333333"/>
          <w:sz w:val="26"/>
          <w:szCs w:val="26"/>
        </w:rPr>
        <w:t>за счет интеграции тем по всем учебным предметам.</w:t>
      </w:r>
    </w:p>
    <w:p w:rsidR="003F0426" w:rsidRPr="00D56235" w:rsidRDefault="003F0426">
      <w:pPr>
        <w:spacing w:line="12" w:lineRule="exact"/>
        <w:rPr>
          <w:rFonts w:eastAsia="Times New Roman"/>
          <w:color w:val="333333"/>
          <w:sz w:val="26"/>
          <w:szCs w:val="26"/>
        </w:rPr>
      </w:pPr>
    </w:p>
    <w:p w:rsidR="003F0426" w:rsidRPr="00D56235" w:rsidRDefault="00D56235">
      <w:pPr>
        <w:numPr>
          <w:ilvl w:val="0"/>
          <w:numId w:val="2"/>
        </w:numPr>
        <w:tabs>
          <w:tab w:val="left" w:pos="720"/>
        </w:tabs>
        <w:spacing w:line="236" w:lineRule="auto"/>
        <w:ind w:left="720" w:hanging="368"/>
        <w:jc w:val="both"/>
        <w:rPr>
          <w:rFonts w:eastAsia="Times New Roman"/>
          <w:color w:val="333333"/>
          <w:sz w:val="26"/>
          <w:szCs w:val="26"/>
        </w:rPr>
      </w:pPr>
      <w:r>
        <w:rPr>
          <w:rFonts w:eastAsia="Times New Roman"/>
          <w:color w:val="333333"/>
          <w:sz w:val="26"/>
          <w:szCs w:val="26"/>
        </w:rPr>
        <w:t>Заместителю</w:t>
      </w:r>
      <w:r w:rsidR="005F68DB" w:rsidRPr="00D56235">
        <w:rPr>
          <w:rFonts w:eastAsia="Times New Roman"/>
          <w:color w:val="333333"/>
          <w:sz w:val="26"/>
          <w:szCs w:val="26"/>
        </w:rPr>
        <w:t xml:space="preserve"> директора </w:t>
      </w:r>
      <w:r>
        <w:rPr>
          <w:rFonts w:eastAsia="Times New Roman"/>
          <w:color w:val="333333"/>
          <w:sz w:val="26"/>
          <w:szCs w:val="26"/>
        </w:rPr>
        <w:t>по</w:t>
      </w:r>
      <w:bookmarkStart w:id="0" w:name="_GoBack"/>
      <w:bookmarkEnd w:id="0"/>
      <w:r>
        <w:rPr>
          <w:rFonts w:eastAsia="Times New Roman"/>
          <w:color w:val="333333"/>
          <w:sz w:val="26"/>
          <w:szCs w:val="26"/>
        </w:rPr>
        <w:t xml:space="preserve"> УВР Мариновой С.Е. </w:t>
      </w:r>
      <w:r w:rsidR="005F68DB" w:rsidRPr="00D56235">
        <w:rPr>
          <w:rFonts w:eastAsia="Times New Roman"/>
          <w:color w:val="333333"/>
          <w:sz w:val="26"/>
          <w:szCs w:val="26"/>
        </w:rPr>
        <w:t xml:space="preserve">предусмотреть </w:t>
      </w:r>
      <w:proofErr w:type="gramStart"/>
      <w:r w:rsidR="005F68DB" w:rsidRPr="00D56235">
        <w:rPr>
          <w:rFonts w:eastAsia="Times New Roman"/>
          <w:color w:val="333333"/>
          <w:sz w:val="26"/>
          <w:szCs w:val="26"/>
        </w:rPr>
        <w:t>контроль за</w:t>
      </w:r>
      <w:proofErr w:type="gramEnd"/>
      <w:r w:rsidR="005F68DB" w:rsidRPr="00D56235">
        <w:rPr>
          <w:rFonts w:eastAsia="Times New Roman"/>
          <w:color w:val="333333"/>
          <w:sz w:val="26"/>
          <w:szCs w:val="26"/>
        </w:rPr>
        <w:t xml:space="preserve"> проведением мероприятий по преодолению отставаний в освоении программного</w:t>
      </w:r>
    </w:p>
    <w:p w:rsidR="003F0426" w:rsidRPr="00D56235" w:rsidRDefault="003F0426">
      <w:pPr>
        <w:spacing w:line="14" w:lineRule="exact"/>
        <w:rPr>
          <w:rFonts w:eastAsia="Times New Roman"/>
          <w:color w:val="333333"/>
          <w:sz w:val="26"/>
          <w:szCs w:val="26"/>
        </w:rPr>
      </w:pPr>
    </w:p>
    <w:p w:rsidR="00D56235" w:rsidRDefault="005F68DB" w:rsidP="00D56235">
      <w:pPr>
        <w:spacing w:line="234" w:lineRule="auto"/>
        <w:ind w:left="720"/>
        <w:rPr>
          <w:rFonts w:eastAsia="Times New Roman"/>
          <w:color w:val="333333"/>
          <w:sz w:val="26"/>
          <w:szCs w:val="26"/>
        </w:rPr>
      </w:pPr>
      <w:r w:rsidRPr="00D56235">
        <w:rPr>
          <w:rFonts w:eastAsia="Times New Roman"/>
          <w:color w:val="333333"/>
          <w:sz w:val="26"/>
          <w:szCs w:val="26"/>
        </w:rPr>
        <w:t>материала и выполнения в полном объёме теоретической и практической части рабочих программ.</w:t>
      </w:r>
    </w:p>
    <w:p w:rsidR="003F0426" w:rsidRPr="00D56235" w:rsidRDefault="005F68DB" w:rsidP="00D56235">
      <w:pPr>
        <w:pStyle w:val="a4"/>
        <w:numPr>
          <w:ilvl w:val="0"/>
          <w:numId w:val="2"/>
        </w:numPr>
        <w:spacing w:line="234" w:lineRule="auto"/>
        <w:ind w:hanging="436"/>
        <w:rPr>
          <w:rFonts w:eastAsia="Times New Roman"/>
          <w:color w:val="333333"/>
          <w:sz w:val="26"/>
          <w:szCs w:val="26"/>
        </w:rPr>
      </w:pPr>
      <w:proofErr w:type="gramStart"/>
      <w:r w:rsidRPr="00D56235">
        <w:rPr>
          <w:rFonts w:eastAsia="Times New Roman"/>
          <w:color w:val="333333"/>
          <w:sz w:val="26"/>
          <w:szCs w:val="26"/>
        </w:rPr>
        <w:t>Контроль за</w:t>
      </w:r>
      <w:proofErr w:type="gramEnd"/>
      <w:r w:rsidRPr="00D56235">
        <w:rPr>
          <w:rFonts w:eastAsia="Times New Roman"/>
          <w:color w:val="333333"/>
          <w:sz w:val="26"/>
          <w:szCs w:val="26"/>
        </w:rPr>
        <w:t xml:space="preserve"> исполнением приказа оставляю за собой.</w:t>
      </w:r>
    </w:p>
    <w:p w:rsidR="003F0426" w:rsidRPr="00D56235" w:rsidRDefault="003F0426">
      <w:pPr>
        <w:spacing w:line="276" w:lineRule="exact"/>
        <w:rPr>
          <w:rFonts w:eastAsia="Times New Roman"/>
          <w:color w:val="333333"/>
          <w:sz w:val="26"/>
          <w:szCs w:val="26"/>
        </w:rPr>
      </w:pPr>
    </w:p>
    <w:p w:rsidR="00D56235" w:rsidRDefault="00D56235">
      <w:pPr>
        <w:tabs>
          <w:tab w:val="left" w:pos="6420"/>
        </w:tabs>
        <w:ind w:left="720"/>
        <w:rPr>
          <w:rFonts w:eastAsia="Times New Roman"/>
          <w:color w:val="333333"/>
          <w:sz w:val="26"/>
          <w:szCs w:val="26"/>
        </w:rPr>
      </w:pPr>
    </w:p>
    <w:p w:rsidR="00D56235" w:rsidRDefault="00D56235">
      <w:pPr>
        <w:tabs>
          <w:tab w:val="left" w:pos="6420"/>
        </w:tabs>
        <w:ind w:left="720"/>
        <w:rPr>
          <w:rFonts w:eastAsia="Times New Roman"/>
          <w:color w:val="333333"/>
          <w:sz w:val="26"/>
          <w:szCs w:val="26"/>
        </w:rPr>
      </w:pPr>
    </w:p>
    <w:p w:rsidR="00D56235" w:rsidRDefault="00D56235">
      <w:pPr>
        <w:tabs>
          <w:tab w:val="left" w:pos="6420"/>
        </w:tabs>
        <w:ind w:left="720"/>
        <w:rPr>
          <w:rFonts w:eastAsia="Times New Roman"/>
          <w:color w:val="333333"/>
          <w:sz w:val="26"/>
          <w:szCs w:val="26"/>
        </w:rPr>
      </w:pPr>
    </w:p>
    <w:p w:rsidR="003F0426" w:rsidRPr="00D56235" w:rsidRDefault="005F68DB" w:rsidP="00D56235">
      <w:pPr>
        <w:tabs>
          <w:tab w:val="left" w:pos="6420"/>
        </w:tabs>
        <w:ind w:left="426"/>
        <w:rPr>
          <w:rFonts w:eastAsia="Times New Roman"/>
          <w:color w:val="333333"/>
          <w:sz w:val="26"/>
          <w:szCs w:val="26"/>
        </w:rPr>
      </w:pPr>
      <w:r w:rsidRPr="00D56235">
        <w:rPr>
          <w:rFonts w:eastAsia="Times New Roman"/>
          <w:color w:val="333333"/>
          <w:sz w:val="26"/>
          <w:szCs w:val="26"/>
        </w:rPr>
        <w:t>Директор</w:t>
      </w:r>
      <w:r w:rsidRPr="00D56235">
        <w:rPr>
          <w:rFonts w:eastAsia="Times New Roman"/>
          <w:color w:val="333333"/>
          <w:sz w:val="26"/>
          <w:szCs w:val="26"/>
        </w:rPr>
        <w:tab/>
      </w:r>
      <w:r w:rsidR="00D56235">
        <w:rPr>
          <w:rFonts w:eastAsia="Times New Roman"/>
          <w:color w:val="333333"/>
          <w:sz w:val="26"/>
          <w:szCs w:val="26"/>
        </w:rPr>
        <w:t xml:space="preserve">      Н.И. Мороз</w:t>
      </w:r>
      <w:r w:rsidRPr="00D56235">
        <w:rPr>
          <w:rFonts w:eastAsia="Times New Roman"/>
          <w:color w:val="333333"/>
          <w:sz w:val="26"/>
          <w:szCs w:val="26"/>
        </w:rPr>
        <w:t>.</w:t>
      </w:r>
    </w:p>
    <w:p w:rsidR="003F0426" w:rsidRPr="00D56235" w:rsidRDefault="003F0426">
      <w:pPr>
        <w:spacing w:line="276" w:lineRule="exact"/>
        <w:rPr>
          <w:rFonts w:eastAsia="Times New Roman"/>
          <w:color w:val="333333"/>
          <w:sz w:val="26"/>
          <w:szCs w:val="26"/>
        </w:rPr>
      </w:pPr>
    </w:p>
    <w:p w:rsidR="00D56235" w:rsidRDefault="00D56235">
      <w:pPr>
        <w:ind w:left="420"/>
        <w:rPr>
          <w:rFonts w:eastAsia="Times New Roman"/>
          <w:color w:val="333333"/>
          <w:sz w:val="26"/>
          <w:szCs w:val="26"/>
        </w:rPr>
      </w:pPr>
    </w:p>
    <w:p w:rsidR="00D56235" w:rsidRDefault="00D56235">
      <w:pPr>
        <w:ind w:left="420"/>
        <w:rPr>
          <w:rFonts w:eastAsia="Times New Roman"/>
          <w:color w:val="333333"/>
          <w:sz w:val="26"/>
          <w:szCs w:val="26"/>
        </w:rPr>
      </w:pPr>
    </w:p>
    <w:p w:rsidR="003F0426" w:rsidRPr="00D56235" w:rsidRDefault="005F68DB">
      <w:pPr>
        <w:ind w:left="420"/>
        <w:rPr>
          <w:rFonts w:eastAsia="Times New Roman"/>
          <w:color w:val="333333"/>
          <w:sz w:val="26"/>
          <w:szCs w:val="26"/>
        </w:rPr>
      </w:pPr>
      <w:r w:rsidRPr="00D56235">
        <w:rPr>
          <w:rFonts w:eastAsia="Times New Roman"/>
          <w:color w:val="333333"/>
          <w:sz w:val="26"/>
          <w:szCs w:val="26"/>
        </w:rPr>
        <w:t xml:space="preserve">С приказом </w:t>
      </w:r>
      <w:proofErr w:type="gramStart"/>
      <w:r w:rsidRPr="00D56235">
        <w:rPr>
          <w:rFonts w:eastAsia="Times New Roman"/>
          <w:color w:val="333333"/>
          <w:sz w:val="26"/>
          <w:szCs w:val="26"/>
        </w:rPr>
        <w:t>ознакомлены</w:t>
      </w:r>
      <w:proofErr w:type="gramEnd"/>
      <w:r w:rsidRPr="00D56235">
        <w:rPr>
          <w:rFonts w:eastAsia="Times New Roman"/>
          <w:color w:val="333333"/>
          <w:sz w:val="26"/>
          <w:szCs w:val="26"/>
        </w:rPr>
        <w:t>:</w:t>
      </w:r>
    </w:p>
    <w:sectPr w:rsidR="003F0426" w:rsidRPr="00D56235">
      <w:pgSz w:w="11900" w:h="16838"/>
      <w:pgMar w:top="859" w:right="846" w:bottom="1440" w:left="860" w:header="0" w:footer="0" w:gutter="0"/>
      <w:cols w:space="720" w:equalWidth="0">
        <w:col w:w="102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CD6"/>
    <w:multiLevelType w:val="hybridMultilevel"/>
    <w:tmpl w:val="E13C6DF4"/>
    <w:lvl w:ilvl="0" w:tplc="A2DA35C4">
      <w:start w:val="1"/>
      <w:numFmt w:val="decimal"/>
      <w:lvlText w:val="%1."/>
      <w:lvlJc w:val="left"/>
    </w:lvl>
    <w:lvl w:ilvl="1" w:tplc="011E3DE4">
      <w:start w:val="1"/>
      <w:numFmt w:val="bullet"/>
      <w:lvlText w:val="-"/>
      <w:lvlJc w:val="left"/>
    </w:lvl>
    <w:lvl w:ilvl="2" w:tplc="D096C75A">
      <w:numFmt w:val="decimal"/>
      <w:lvlText w:val=""/>
      <w:lvlJc w:val="left"/>
    </w:lvl>
    <w:lvl w:ilvl="3" w:tplc="5BBE1D88">
      <w:numFmt w:val="decimal"/>
      <w:lvlText w:val=""/>
      <w:lvlJc w:val="left"/>
    </w:lvl>
    <w:lvl w:ilvl="4" w:tplc="338837D4">
      <w:numFmt w:val="decimal"/>
      <w:lvlText w:val=""/>
      <w:lvlJc w:val="left"/>
    </w:lvl>
    <w:lvl w:ilvl="5" w:tplc="38D49906">
      <w:numFmt w:val="decimal"/>
      <w:lvlText w:val=""/>
      <w:lvlJc w:val="left"/>
    </w:lvl>
    <w:lvl w:ilvl="6" w:tplc="08D42B06">
      <w:numFmt w:val="decimal"/>
      <w:lvlText w:val=""/>
      <w:lvlJc w:val="left"/>
    </w:lvl>
    <w:lvl w:ilvl="7" w:tplc="EA9637E8">
      <w:numFmt w:val="decimal"/>
      <w:lvlText w:val=""/>
      <w:lvlJc w:val="left"/>
    </w:lvl>
    <w:lvl w:ilvl="8" w:tplc="22706952">
      <w:numFmt w:val="decimal"/>
      <w:lvlText w:val=""/>
      <w:lvlJc w:val="left"/>
    </w:lvl>
  </w:abstractNum>
  <w:abstractNum w:abstractNumId="1">
    <w:nsid w:val="00003D6C"/>
    <w:multiLevelType w:val="hybridMultilevel"/>
    <w:tmpl w:val="BDD4DF2A"/>
    <w:lvl w:ilvl="0" w:tplc="F5B242F2">
      <w:start w:val="1"/>
      <w:numFmt w:val="bullet"/>
      <w:lvlText w:val="В"/>
      <w:lvlJc w:val="left"/>
    </w:lvl>
    <w:lvl w:ilvl="1" w:tplc="8D882F7E">
      <w:start w:val="1"/>
      <w:numFmt w:val="bullet"/>
      <w:lvlText w:val="О"/>
      <w:lvlJc w:val="left"/>
    </w:lvl>
    <w:lvl w:ilvl="2" w:tplc="6E088B32">
      <w:start w:val="1"/>
      <w:numFmt w:val="bullet"/>
      <w:lvlText w:val="г."/>
      <w:lvlJc w:val="left"/>
    </w:lvl>
    <w:lvl w:ilvl="3" w:tplc="90522944">
      <w:numFmt w:val="decimal"/>
      <w:lvlText w:val=""/>
      <w:lvlJc w:val="left"/>
    </w:lvl>
    <w:lvl w:ilvl="4" w:tplc="60AE469A">
      <w:numFmt w:val="decimal"/>
      <w:lvlText w:val=""/>
      <w:lvlJc w:val="left"/>
    </w:lvl>
    <w:lvl w:ilvl="5" w:tplc="F8D24E80">
      <w:numFmt w:val="decimal"/>
      <w:lvlText w:val=""/>
      <w:lvlJc w:val="left"/>
    </w:lvl>
    <w:lvl w:ilvl="6" w:tplc="F9CC8BF2">
      <w:numFmt w:val="decimal"/>
      <w:lvlText w:val=""/>
      <w:lvlJc w:val="left"/>
    </w:lvl>
    <w:lvl w:ilvl="7" w:tplc="5A1AF1E0">
      <w:numFmt w:val="decimal"/>
      <w:lvlText w:val=""/>
      <w:lvlJc w:val="left"/>
    </w:lvl>
    <w:lvl w:ilvl="8" w:tplc="BC2C8F38">
      <w:numFmt w:val="decimal"/>
      <w:lvlText w:val=""/>
      <w:lvlJc w:val="left"/>
    </w:lvl>
  </w:abstractNum>
  <w:abstractNum w:abstractNumId="2">
    <w:nsid w:val="000072AE"/>
    <w:multiLevelType w:val="hybridMultilevel"/>
    <w:tmpl w:val="EBEC3A7A"/>
    <w:lvl w:ilvl="0" w:tplc="B6EAC49A">
      <w:start w:val="6"/>
      <w:numFmt w:val="decimal"/>
      <w:lvlText w:val="%1."/>
      <w:lvlJc w:val="left"/>
    </w:lvl>
    <w:lvl w:ilvl="1" w:tplc="F0048C30">
      <w:numFmt w:val="decimal"/>
      <w:lvlText w:val=""/>
      <w:lvlJc w:val="left"/>
    </w:lvl>
    <w:lvl w:ilvl="2" w:tplc="AD5E6F50">
      <w:numFmt w:val="decimal"/>
      <w:lvlText w:val=""/>
      <w:lvlJc w:val="left"/>
    </w:lvl>
    <w:lvl w:ilvl="3" w:tplc="DBA275C8">
      <w:numFmt w:val="decimal"/>
      <w:lvlText w:val=""/>
      <w:lvlJc w:val="left"/>
    </w:lvl>
    <w:lvl w:ilvl="4" w:tplc="03A4F542">
      <w:numFmt w:val="decimal"/>
      <w:lvlText w:val=""/>
      <w:lvlJc w:val="left"/>
    </w:lvl>
    <w:lvl w:ilvl="5" w:tplc="7264E94C">
      <w:numFmt w:val="decimal"/>
      <w:lvlText w:val=""/>
      <w:lvlJc w:val="left"/>
    </w:lvl>
    <w:lvl w:ilvl="6" w:tplc="8B6AD678">
      <w:numFmt w:val="decimal"/>
      <w:lvlText w:val=""/>
      <w:lvlJc w:val="left"/>
    </w:lvl>
    <w:lvl w:ilvl="7" w:tplc="3C96CB34">
      <w:numFmt w:val="decimal"/>
      <w:lvlText w:val=""/>
      <w:lvlJc w:val="left"/>
    </w:lvl>
    <w:lvl w:ilvl="8" w:tplc="444201AC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426"/>
    <w:rsid w:val="003F0426"/>
    <w:rsid w:val="005F68DB"/>
    <w:rsid w:val="00B944B1"/>
    <w:rsid w:val="00D56235"/>
    <w:rsid w:val="00D8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562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562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RePack by Diakov</cp:lastModifiedBy>
  <cp:revision>2</cp:revision>
  <dcterms:created xsi:type="dcterms:W3CDTF">2020-04-05T15:09:00Z</dcterms:created>
  <dcterms:modified xsi:type="dcterms:W3CDTF">2020-04-05T15:09:00Z</dcterms:modified>
</cp:coreProperties>
</file>